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FC00E" w14:textId="77777777" w:rsidR="00000000" w:rsidRDefault="00000000">
      <w:pPr>
        <w:pStyle w:val="Heading3"/>
        <w:divId w:val="450823667"/>
        <w:rPr>
          <w:rFonts w:eastAsia="Times New Roman"/>
          <w14:ligatures w14:val="none"/>
        </w:rPr>
      </w:pPr>
      <w:proofErr w:type="spellStart"/>
      <w:r>
        <w:rPr>
          <w:rFonts w:eastAsia="Times New Roman"/>
        </w:rPr>
        <w:t>Ministerul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Agriculturii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și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Dezvoltării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Rurale</w:t>
      </w:r>
      <w:proofErr w:type="spellEnd"/>
      <w:r>
        <w:rPr>
          <w:rFonts w:eastAsia="Times New Roman"/>
        </w:rPr>
        <w:t xml:space="preserve"> - MADR</w:t>
      </w:r>
    </w:p>
    <w:p w14:paraId="1977922F" w14:textId="77777777" w:rsidR="00000000" w:rsidRDefault="00000000">
      <w:pPr>
        <w:pStyle w:val="Heading1"/>
        <w:divId w:val="450823667"/>
        <w:rPr>
          <w:rFonts w:eastAsia="Times New Roman"/>
        </w:rPr>
      </w:pPr>
      <w:proofErr w:type="spellStart"/>
      <w:r>
        <w:rPr>
          <w:rFonts w:eastAsia="Times New Roman"/>
        </w:rPr>
        <w:t>Ordinul</w:t>
      </w:r>
      <w:proofErr w:type="spellEnd"/>
      <w:r>
        <w:rPr>
          <w:rFonts w:eastAsia="Times New Roman"/>
        </w:rPr>
        <w:t xml:space="preserve"> nr. 142/2026 </w:t>
      </w:r>
      <w:proofErr w:type="spellStart"/>
      <w:r>
        <w:rPr>
          <w:rFonts w:eastAsia="Times New Roman"/>
        </w:rPr>
        <w:t>pentru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aprobarea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Îndrumarului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metodologic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privind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achizițiile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efectuate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beneficiarii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privați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finanțați</w:t>
      </w:r>
      <w:proofErr w:type="spellEnd"/>
      <w:r>
        <w:rPr>
          <w:rFonts w:eastAsia="Times New Roman"/>
        </w:rPr>
        <w:t xml:space="preserve"> din Fondul </w:t>
      </w:r>
      <w:proofErr w:type="spellStart"/>
      <w:r>
        <w:rPr>
          <w:rFonts w:eastAsia="Times New Roman"/>
        </w:rPr>
        <w:t>pentru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modernizare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prin</w:t>
      </w:r>
      <w:proofErr w:type="spellEnd"/>
      <w:r>
        <w:rPr>
          <w:rFonts w:eastAsia="Times New Roman"/>
        </w:rPr>
        <w:t xml:space="preserve"> "Schema de </w:t>
      </w:r>
      <w:proofErr w:type="spellStart"/>
      <w:r>
        <w:rPr>
          <w:rFonts w:eastAsia="Times New Roman"/>
        </w:rPr>
        <w:t>ajutor</w:t>
      </w:r>
      <w:proofErr w:type="spellEnd"/>
      <w:r>
        <w:rPr>
          <w:rFonts w:eastAsia="Times New Roman"/>
        </w:rPr>
        <w:t xml:space="preserve"> de stat </w:t>
      </w:r>
      <w:proofErr w:type="spellStart"/>
      <w:r>
        <w:rPr>
          <w:rFonts w:eastAsia="Times New Roman"/>
        </w:rPr>
        <w:t>privind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sprijinirea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investițiilor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în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noi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capacități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producere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a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energiei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electrice</w:t>
      </w:r>
      <w:proofErr w:type="spellEnd"/>
      <w:r>
        <w:rPr>
          <w:rFonts w:eastAsia="Times New Roman"/>
        </w:rPr>
        <w:t xml:space="preserve"> din </w:t>
      </w:r>
      <w:proofErr w:type="spellStart"/>
      <w:r>
        <w:rPr>
          <w:rFonts w:eastAsia="Times New Roman"/>
        </w:rPr>
        <w:t>surse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regenerabile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pentru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autoconsumul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întreprinderilor</w:t>
      </w:r>
      <w:proofErr w:type="spellEnd"/>
      <w:r>
        <w:rPr>
          <w:rFonts w:eastAsia="Times New Roman"/>
        </w:rPr>
        <w:t xml:space="preserve"> din </w:t>
      </w:r>
      <w:proofErr w:type="spellStart"/>
      <w:r>
        <w:rPr>
          <w:rFonts w:eastAsia="Times New Roman"/>
        </w:rPr>
        <w:t>cadrul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sectorului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agricol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și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industriei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alimentare</w:t>
      </w:r>
      <w:proofErr w:type="spellEnd"/>
      <w:r>
        <w:rPr>
          <w:rFonts w:eastAsia="Times New Roman"/>
        </w:rPr>
        <w:t xml:space="preserve">" </w:t>
      </w:r>
      <w:proofErr w:type="spellStart"/>
      <w:r>
        <w:rPr>
          <w:rFonts w:eastAsia="Times New Roman"/>
        </w:rPr>
        <w:t>gestionată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Agenția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pentru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Finanțarea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Investițiilor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Rurale</w:t>
      </w:r>
      <w:proofErr w:type="spellEnd"/>
      <w:r>
        <w:rPr>
          <w:rFonts w:eastAsia="Times New Roman"/>
        </w:rPr>
        <w:t xml:space="preserve">, cod ÎA, </w:t>
      </w:r>
      <w:proofErr w:type="spellStart"/>
      <w:r>
        <w:rPr>
          <w:rFonts w:eastAsia="Times New Roman"/>
        </w:rPr>
        <w:t>ediția</w:t>
      </w:r>
      <w:proofErr w:type="spellEnd"/>
      <w:r>
        <w:rPr>
          <w:rFonts w:eastAsia="Times New Roman"/>
        </w:rPr>
        <w:t xml:space="preserve"> I/</w:t>
      </w:r>
      <w:proofErr w:type="spellStart"/>
      <w:r>
        <w:rPr>
          <w:rFonts w:eastAsia="Times New Roman"/>
        </w:rPr>
        <w:t>revizia</w:t>
      </w:r>
      <w:proofErr w:type="spellEnd"/>
      <w:r>
        <w:rPr>
          <w:rFonts w:eastAsia="Times New Roman"/>
        </w:rPr>
        <w:t xml:space="preserve"> 0</w:t>
      </w:r>
    </w:p>
    <w:p w14:paraId="1B2FD84A" w14:textId="77777777" w:rsidR="00000000" w:rsidRDefault="00000000">
      <w:pPr>
        <w:pStyle w:val="Heading3"/>
        <w:divId w:val="1043359117"/>
        <w:rPr>
          <w:rFonts w:eastAsia="Times New Roman"/>
        </w:rPr>
      </w:pPr>
      <w:proofErr w:type="spellStart"/>
      <w:r>
        <w:rPr>
          <w:rFonts w:eastAsia="Times New Roman"/>
        </w:rPr>
        <w:t>În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vigoare</w:t>
      </w:r>
      <w:proofErr w:type="spellEnd"/>
      <w:r>
        <w:rPr>
          <w:rFonts w:eastAsia="Times New Roman"/>
        </w:rPr>
        <w:t xml:space="preserve"> de la 29 </w:t>
      </w:r>
      <w:proofErr w:type="spellStart"/>
      <w:r>
        <w:rPr>
          <w:rFonts w:eastAsia="Times New Roman"/>
        </w:rPr>
        <w:t>aprilie</w:t>
      </w:r>
      <w:proofErr w:type="spellEnd"/>
      <w:r>
        <w:rPr>
          <w:rFonts w:eastAsia="Times New Roman"/>
        </w:rPr>
        <w:t xml:space="preserve"> 2026</w:t>
      </w:r>
    </w:p>
    <w:p w14:paraId="15893FBD" w14:textId="77777777" w:rsidR="00000000" w:rsidRDefault="00000000">
      <w:pPr>
        <w:divId w:val="1931769538"/>
        <w:rPr>
          <w:rFonts w:eastAsia="Times New Roman"/>
        </w:rPr>
      </w:pPr>
      <w:proofErr w:type="spellStart"/>
      <w:r>
        <w:rPr>
          <w:rFonts w:eastAsia="Times New Roman"/>
        </w:rPr>
        <w:t>Publicat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în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Monitorul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Oficial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Partea</w:t>
      </w:r>
      <w:proofErr w:type="spellEnd"/>
      <w:r>
        <w:rPr>
          <w:rFonts w:eastAsia="Times New Roman"/>
        </w:rPr>
        <w:t xml:space="preserve"> I nr. 348 din 29 </w:t>
      </w:r>
      <w:proofErr w:type="spellStart"/>
      <w:r>
        <w:rPr>
          <w:rFonts w:eastAsia="Times New Roman"/>
        </w:rPr>
        <w:t>aprilie</w:t>
      </w:r>
      <w:proofErr w:type="spellEnd"/>
      <w:r>
        <w:rPr>
          <w:rFonts w:eastAsia="Times New Roman"/>
        </w:rPr>
        <w:t xml:space="preserve"> 2026. </w:t>
      </w:r>
      <w:proofErr w:type="spellStart"/>
      <w:r>
        <w:rPr>
          <w:rFonts w:eastAsia="Times New Roman"/>
        </w:rPr>
        <w:t>Formă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aplicabilă</w:t>
      </w:r>
      <w:proofErr w:type="spellEnd"/>
      <w:r>
        <w:rPr>
          <w:rFonts w:eastAsia="Times New Roman"/>
        </w:rPr>
        <w:t xml:space="preserve"> la zi, </w:t>
      </w:r>
      <w:r>
        <w:rPr>
          <w:rStyle w:val="js-calendar1"/>
          <w:rFonts w:eastAsia="Times New Roman"/>
        </w:rPr>
        <w:t xml:space="preserve">30 </w:t>
      </w:r>
      <w:proofErr w:type="spellStart"/>
      <w:r>
        <w:rPr>
          <w:rStyle w:val="js-calendar1"/>
          <w:rFonts w:eastAsia="Times New Roman"/>
        </w:rPr>
        <w:t>aprilie</w:t>
      </w:r>
      <w:proofErr w:type="spellEnd"/>
      <w:r>
        <w:rPr>
          <w:rStyle w:val="js-calendar1"/>
          <w:rFonts w:eastAsia="Times New Roman"/>
        </w:rPr>
        <w:t xml:space="preserve"> 2026</w:t>
      </w:r>
      <w:r>
        <w:rPr>
          <w:rFonts w:eastAsia="Times New Roman"/>
        </w:rPr>
        <w:t>.</w:t>
      </w:r>
    </w:p>
    <w:p w14:paraId="4D5EF99F" w14:textId="77777777" w:rsidR="00000000" w:rsidRDefault="00000000">
      <w:pPr>
        <w:pStyle w:val="al"/>
        <w:divId w:val="370033837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Referatul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 nr. 258.188 din 22.04.2026 al </w:t>
      </w:r>
      <w:proofErr w:type="spellStart"/>
      <w:r>
        <w:t>Direcției</w:t>
      </w:r>
      <w:proofErr w:type="spellEnd"/>
      <w:r>
        <w:t xml:space="preserve"> </w:t>
      </w:r>
      <w:proofErr w:type="spellStart"/>
      <w:r>
        <w:t>îmbunătățiri</w:t>
      </w:r>
      <w:proofErr w:type="spellEnd"/>
      <w:r>
        <w:t xml:space="preserve"> </w:t>
      </w:r>
      <w:proofErr w:type="spellStart"/>
      <w:r>
        <w:t>funciare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fond </w:t>
      </w:r>
      <w:proofErr w:type="spellStart"/>
      <w:r>
        <w:t>funciar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Agenției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Finanțarea</w:t>
      </w:r>
      <w:proofErr w:type="spellEnd"/>
      <w:r>
        <w:t xml:space="preserve"> </w:t>
      </w:r>
      <w:proofErr w:type="spellStart"/>
      <w:r>
        <w:t>Investițiilor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nr. 5.623 din 8.04.2026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Avizul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Energiei</w:t>
      </w:r>
      <w:proofErr w:type="spellEnd"/>
      <w:r>
        <w:t xml:space="preserve"> nr. 194.292 din 3.04.2026,</w:t>
      </w:r>
    </w:p>
    <w:p w14:paraId="4F9B18EF" w14:textId="77777777" w:rsidR="00000000" w:rsidRDefault="00000000">
      <w:pPr>
        <w:pStyle w:val="al"/>
        <w:divId w:val="370033837"/>
      </w:pP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art. 57 </w:t>
      </w:r>
      <w:hyperlink r:id="rId4" w:anchor="p-291968217" w:tgtFrame="_blank" w:history="1">
        <w:proofErr w:type="spellStart"/>
        <w:r>
          <w:rPr>
            <w:rStyle w:val="Hyperlink"/>
          </w:rPr>
          <w:t>alin</w:t>
        </w:r>
        <w:proofErr w:type="spellEnd"/>
        <w:r>
          <w:rPr>
            <w:rStyle w:val="Hyperlink"/>
          </w:rPr>
          <w:t>. (1)</w:t>
        </w:r>
      </w:hyperlink>
      <w:r>
        <w:t xml:space="preserve"> din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</w:t>
      </w:r>
      <w:hyperlink r:id="rId5" w:tgtFrame="_blank" w:history="1">
        <w:r>
          <w:rPr>
            <w:rStyle w:val="Hyperlink"/>
          </w:rPr>
          <w:t>nr. 57/2019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ale </w:t>
      </w:r>
      <w:hyperlink r:id="rId6" w:anchor="p-578196893" w:tgtFrame="_blank" w:history="1">
        <w:r>
          <w:rPr>
            <w:rStyle w:val="Hyperlink"/>
          </w:rPr>
          <w:t>art. 28</w:t>
        </w:r>
      </w:hyperlink>
      <w:r>
        <w:t xml:space="preserve"> din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60/2022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cadrului</w:t>
      </w:r>
      <w:proofErr w:type="spellEnd"/>
      <w:r>
        <w:t xml:space="preserve"> </w:t>
      </w:r>
      <w:proofErr w:type="spellStart"/>
      <w:r>
        <w:t>instituțional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gestionare</w:t>
      </w:r>
      <w:proofErr w:type="spellEnd"/>
      <w:r>
        <w:t xml:space="preserve"> a </w:t>
      </w:r>
      <w:proofErr w:type="spellStart"/>
      <w:r>
        <w:t>fondurilor</w:t>
      </w:r>
      <w:proofErr w:type="spellEnd"/>
      <w:r>
        <w:t xml:space="preserve"> </w:t>
      </w:r>
      <w:proofErr w:type="spellStart"/>
      <w:r>
        <w:t>alocate</w:t>
      </w:r>
      <w:proofErr w:type="spellEnd"/>
      <w:r>
        <w:t xml:space="preserve"> </w:t>
      </w:r>
      <w:proofErr w:type="spellStart"/>
      <w:r>
        <w:t>României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Fondul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modernizare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normative, </w:t>
      </w:r>
      <w:proofErr w:type="spellStart"/>
      <w:r>
        <w:t>aprobată</w:t>
      </w:r>
      <w:proofErr w:type="spellEnd"/>
      <w:r>
        <w:t xml:space="preserve"> cu </w:t>
      </w:r>
      <w:proofErr w:type="spellStart"/>
      <w:r>
        <w:t>completări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</w:t>
      </w:r>
      <w:hyperlink r:id="rId7" w:tgtFrame="_blank" w:history="1">
        <w:r>
          <w:rPr>
            <w:rStyle w:val="Hyperlink"/>
          </w:rPr>
          <w:t>nr. 376/2023</w:t>
        </w:r>
      </w:hyperlink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ale art. 9 </w:t>
      </w:r>
      <w:hyperlink r:id="rId8" w:anchor="p-153117234" w:tgtFrame="_blank" w:history="1">
        <w:proofErr w:type="spellStart"/>
        <w:r>
          <w:rPr>
            <w:rStyle w:val="Hyperlink"/>
          </w:rPr>
          <w:t>alin</w:t>
        </w:r>
        <w:proofErr w:type="spellEnd"/>
        <w:r>
          <w:rPr>
            <w:rStyle w:val="Hyperlink"/>
          </w:rPr>
          <w:t>. (5)</w:t>
        </w:r>
      </w:hyperlink>
      <w:r>
        <w:t xml:space="preserve"> </w:t>
      </w:r>
      <w:proofErr w:type="spellStart"/>
      <w:r>
        <w:t>și</w:t>
      </w:r>
      <w:proofErr w:type="spellEnd"/>
      <w:r>
        <w:t xml:space="preserve"> </w:t>
      </w:r>
      <w:hyperlink r:id="rId9" w:anchor="p-153117235" w:tgtFrame="_blank" w:history="1">
        <w:r>
          <w:rPr>
            <w:rStyle w:val="Hyperlink"/>
          </w:rPr>
          <w:t>(6)</w:t>
        </w:r>
      </w:hyperlink>
      <w:r>
        <w:t xml:space="preserve"> din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30/2017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funcționarea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art. 6 </w:t>
      </w:r>
      <w:hyperlink r:id="rId10" w:anchor="p-257338586" w:tgtFrame="_blank" w:history="1">
        <w:proofErr w:type="spellStart"/>
        <w:r>
          <w:rPr>
            <w:rStyle w:val="Hyperlink"/>
          </w:rPr>
          <w:t>alin</w:t>
        </w:r>
        <w:proofErr w:type="spellEnd"/>
        <w:r>
          <w:rPr>
            <w:rStyle w:val="Hyperlink"/>
          </w:rPr>
          <w:t>. (6)</w:t>
        </w:r>
      </w:hyperlink>
      <w:r>
        <w:t xml:space="preserve"> din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1.186/2014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</w:t>
      </w:r>
      <w:proofErr w:type="spellStart"/>
      <w:r>
        <w:t>Antigrindină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Creștere</w:t>
      </w:r>
      <w:proofErr w:type="spellEnd"/>
      <w:r>
        <w:t xml:space="preserve"> a </w:t>
      </w:r>
      <w:proofErr w:type="spellStart"/>
      <w:r>
        <w:t>Precipitațiilor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</w:p>
    <w:p w14:paraId="0C18704E" w14:textId="77777777" w:rsidR="00000000" w:rsidRDefault="00000000">
      <w:pPr>
        <w:divId w:val="984168409"/>
        <w:rPr>
          <w:rFonts w:eastAsia="Times New Roman"/>
        </w:rPr>
      </w:pPr>
      <w:proofErr w:type="spellStart"/>
      <w:r>
        <w:rPr>
          <w:rFonts w:eastAsia="Times New Roman"/>
        </w:rPr>
        <w:t>ministrul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agriculturii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și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dezvoltării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rurale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emite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prezentul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ordin</w:t>
      </w:r>
      <w:proofErr w:type="spellEnd"/>
      <w:r>
        <w:rPr>
          <w:rFonts w:eastAsia="Times New Roman"/>
        </w:rPr>
        <w:t>.</w:t>
      </w:r>
    </w:p>
    <w:p w14:paraId="20990DE5" w14:textId="77777777" w:rsidR="00000000" w:rsidRDefault="00000000">
      <w:pPr>
        <w:pStyle w:val="Heading4"/>
        <w:divId w:val="370033837"/>
        <w:rPr>
          <w:rFonts w:eastAsia="Times New Roman"/>
        </w:rPr>
      </w:pPr>
      <w:r>
        <w:rPr>
          <w:rFonts w:eastAsia="Times New Roman"/>
        </w:rPr>
        <w:t xml:space="preserve">Art. 1. - </w:t>
      </w:r>
    </w:p>
    <w:p w14:paraId="2AB6CE74" w14:textId="77777777" w:rsidR="00000000" w:rsidRDefault="00000000">
      <w:pPr>
        <w:pStyle w:val="al"/>
        <w:divId w:val="370033837"/>
      </w:pPr>
      <w:r>
        <w:t xml:space="preserve">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Îndrumarul</w:t>
      </w:r>
      <w:proofErr w:type="spellEnd"/>
      <w:r>
        <w:t xml:space="preserve"> </w:t>
      </w:r>
      <w:proofErr w:type="spellStart"/>
      <w:r>
        <w:t>metodologic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achizițiile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de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privați</w:t>
      </w:r>
      <w:proofErr w:type="spellEnd"/>
      <w:r>
        <w:t xml:space="preserve"> </w:t>
      </w:r>
      <w:proofErr w:type="spellStart"/>
      <w:r>
        <w:t>finanțați</w:t>
      </w:r>
      <w:proofErr w:type="spellEnd"/>
      <w:r>
        <w:t xml:space="preserve"> din Fondul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modernizare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"Schema de </w:t>
      </w:r>
      <w:proofErr w:type="spellStart"/>
      <w:r>
        <w:t>ajutor</w:t>
      </w:r>
      <w:proofErr w:type="spellEnd"/>
      <w:r>
        <w:t xml:space="preserve"> de stat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sprijinirea</w:t>
      </w:r>
      <w:proofErr w:type="spellEnd"/>
      <w:r>
        <w:t xml:space="preserve"> </w:t>
      </w:r>
      <w:proofErr w:type="spellStart"/>
      <w:r>
        <w:t>investițiilor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capacități</w:t>
      </w:r>
      <w:proofErr w:type="spellEnd"/>
      <w:r>
        <w:t xml:space="preserve"> de </w:t>
      </w:r>
      <w:proofErr w:type="spellStart"/>
      <w:r>
        <w:t>producere</w:t>
      </w:r>
      <w:proofErr w:type="spellEnd"/>
      <w:r>
        <w:t xml:space="preserve"> a </w:t>
      </w:r>
      <w:proofErr w:type="spellStart"/>
      <w:r>
        <w:t>energiei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 din </w:t>
      </w:r>
      <w:proofErr w:type="spellStart"/>
      <w:r>
        <w:t>surse</w:t>
      </w:r>
      <w:proofErr w:type="spellEnd"/>
      <w:r>
        <w:t xml:space="preserve"> </w:t>
      </w:r>
      <w:proofErr w:type="spellStart"/>
      <w:r>
        <w:t>regenerabile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autoconsumul</w:t>
      </w:r>
      <w:proofErr w:type="spellEnd"/>
      <w:r>
        <w:t xml:space="preserve"> </w:t>
      </w:r>
      <w:proofErr w:type="spellStart"/>
      <w:r>
        <w:t>întreprinderilor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sectorului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industriei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" </w:t>
      </w:r>
      <w:proofErr w:type="spellStart"/>
      <w:r>
        <w:t>gestionată</w:t>
      </w:r>
      <w:proofErr w:type="spellEnd"/>
      <w:r>
        <w:t xml:space="preserve"> de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Finanțarea</w:t>
      </w:r>
      <w:proofErr w:type="spellEnd"/>
      <w:r>
        <w:t xml:space="preserve"> </w:t>
      </w:r>
      <w:proofErr w:type="spellStart"/>
      <w:r>
        <w:t>Investițiilor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, cod ÎA, </w:t>
      </w:r>
      <w:proofErr w:type="spellStart"/>
      <w:r>
        <w:t>ediția</w:t>
      </w:r>
      <w:proofErr w:type="spellEnd"/>
      <w:r>
        <w:t xml:space="preserve"> I/</w:t>
      </w:r>
      <w:proofErr w:type="spellStart"/>
      <w:r>
        <w:t>revizia</w:t>
      </w:r>
      <w:proofErr w:type="spellEnd"/>
      <w:r>
        <w:t xml:space="preserve"> 0,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cuprinsul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care face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ordin</w:t>
      </w:r>
      <w:proofErr w:type="spellEnd"/>
      <w:r>
        <w:t>.</w:t>
      </w:r>
    </w:p>
    <w:p w14:paraId="421AFDD3" w14:textId="77777777" w:rsidR="00000000" w:rsidRDefault="00000000">
      <w:pPr>
        <w:pStyle w:val="Heading4"/>
        <w:divId w:val="370033837"/>
        <w:rPr>
          <w:rFonts w:eastAsia="Times New Roman"/>
        </w:rPr>
      </w:pPr>
      <w:r>
        <w:rPr>
          <w:rFonts w:eastAsia="Times New Roman"/>
        </w:rPr>
        <w:t xml:space="preserve">Art. 2. - </w:t>
      </w:r>
    </w:p>
    <w:p w14:paraId="20885EA5" w14:textId="77777777" w:rsidR="00000000" w:rsidRDefault="00000000">
      <w:pPr>
        <w:pStyle w:val="al"/>
        <w:divId w:val="370033837"/>
      </w:pPr>
      <w:proofErr w:type="spellStart"/>
      <w:r>
        <w:t>Ministerul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Direcția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</w:t>
      </w:r>
      <w:proofErr w:type="spellStart"/>
      <w:r>
        <w:t>buget</w:t>
      </w:r>
      <w:proofErr w:type="spellEnd"/>
      <w:r>
        <w:t xml:space="preserve"> </w:t>
      </w:r>
      <w:proofErr w:type="spellStart"/>
      <w:r>
        <w:t>finanțe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Direcția</w:t>
      </w:r>
      <w:proofErr w:type="spellEnd"/>
      <w:r>
        <w:t xml:space="preserve"> </w:t>
      </w:r>
      <w:proofErr w:type="spellStart"/>
      <w:r>
        <w:t>îmbunătățiri</w:t>
      </w:r>
      <w:proofErr w:type="spellEnd"/>
      <w:r>
        <w:t xml:space="preserve"> </w:t>
      </w:r>
      <w:proofErr w:type="spellStart"/>
      <w:r>
        <w:t>funciare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fond </w:t>
      </w:r>
      <w:proofErr w:type="spellStart"/>
      <w:r>
        <w:t>funciar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Finanțarea</w:t>
      </w:r>
      <w:proofErr w:type="spellEnd"/>
      <w:r>
        <w:t xml:space="preserve"> </w:t>
      </w:r>
      <w:proofErr w:type="spellStart"/>
      <w:r>
        <w:t>Investițiilor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duce la </w:t>
      </w:r>
      <w:proofErr w:type="spellStart"/>
      <w:r>
        <w:t>îndeplinire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ordin</w:t>
      </w:r>
      <w:proofErr w:type="spellEnd"/>
      <w:r>
        <w:t>.</w:t>
      </w:r>
    </w:p>
    <w:p w14:paraId="2AA3B55C" w14:textId="77777777" w:rsidR="00000000" w:rsidRDefault="00000000">
      <w:pPr>
        <w:pStyle w:val="Heading4"/>
        <w:divId w:val="370033837"/>
        <w:rPr>
          <w:rFonts w:eastAsia="Times New Roman"/>
        </w:rPr>
      </w:pPr>
      <w:r>
        <w:rPr>
          <w:rFonts w:eastAsia="Times New Roman"/>
        </w:rPr>
        <w:t xml:space="preserve">Art. 3. - </w:t>
      </w:r>
    </w:p>
    <w:p w14:paraId="657166F5" w14:textId="77777777" w:rsidR="00000000" w:rsidRDefault="00000000">
      <w:pPr>
        <w:pStyle w:val="al"/>
        <w:divId w:val="370033837"/>
      </w:pPr>
      <w:proofErr w:type="spellStart"/>
      <w:r>
        <w:lastRenderedPageBreak/>
        <w:t>Prezentul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se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Monitorul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al </w:t>
      </w:r>
      <w:proofErr w:type="spellStart"/>
      <w:r>
        <w:t>României</w:t>
      </w:r>
      <w:proofErr w:type="spellEnd"/>
      <w:r>
        <w:t xml:space="preserve">, </w:t>
      </w:r>
      <w:proofErr w:type="spellStart"/>
      <w:r>
        <w:t>Partea</w:t>
      </w:r>
      <w:proofErr w:type="spellEnd"/>
      <w:r>
        <w:t xml:space="preserve"> I.</w:t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"/>
        <w:gridCol w:w="6064"/>
      </w:tblGrid>
      <w:tr w:rsidR="00000000" w14:paraId="25ACD036" w14:textId="77777777">
        <w:trPr>
          <w:divId w:val="370033837"/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87AB5B" w14:textId="77777777" w:rsidR="00000000" w:rsidRDefault="00000000"/>
        </w:tc>
        <w:tc>
          <w:tcPr>
            <w:tcW w:w="0" w:type="auto"/>
            <w:hideMark/>
          </w:tcPr>
          <w:p w14:paraId="51C5A08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F16487F" w14:textId="77777777">
        <w:trPr>
          <w:divId w:val="370033837"/>
          <w:trHeight w:val="6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BC67A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E263A9" w14:textId="77777777" w:rsidR="00000000" w:rsidRDefault="00000000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p.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Ministrul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agriculturii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și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dezvoltării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rurale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</w:rPr>
              <w:br/>
              <w:t>Florian-Emil Dumitru,</w:t>
            </w:r>
            <w:r>
              <w:rPr>
                <w:rFonts w:eastAsia="Times New Roman"/>
                <w:sz w:val="18"/>
                <w:szCs w:val="18"/>
              </w:rPr>
              <w:br/>
            </w:r>
            <w:proofErr w:type="spellStart"/>
            <w:r>
              <w:rPr>
                <w:rFonts w:eastAsia="Times New Roman"/>
                <w:sz w:val="18"/>
                <w:szCs w:val="18"/>
              </w:rPr>
              <w:t>secretar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de stat</w:t>
            </w:r>
          </w:p>
        </w:tc>
      </w:tr>
    </w:tbl>
    <w:p w14:paraId="14E824E1" w14:textId="77777777" w:rsidR="00000000" w:rsidRDefault="00000000">
      <w:pPr>
        <w:pStyle w:val="al"/>
        <w:divId w:val="370033837"/>
      </w:pPr>
      <w:proofErr w:type="spellStart"/>
      <w:r>
        <w:t>București</w:t>
      </w:r>
      <w:proofErr w:type="spellEnd"/>
      <w:r>
        <w:t xml:space="preserve">, 24 </w:t>
      </w:r>
      <w:proofErr w:type="spellStart"/>
      <w:r>
        <w:t>aprilie</w:t>
      </w:r>
      <w:proofErr w:type="spellEnd"/>
      <w:r>
        <w:t xml:space="preserve"> 2026.</w:t>
      </w:r>
    </w:p>
    <w:p w14:paraId="28DB7F37" w14:textId="77777777" w:rsidR="00000000" w:rsidRDefault="00000000">
      <w:pPr>
        <w:pStyle w:val="al"/>
        <w:divId w:val="370033837"/>
      </w:pPr>
      <w:r>
        <w:t>Nr. 142.</w:t>
      </w:r>
    </w:p>
    <w:p w14:paraId="07AC32A8" w14:textId="77777777" w:rsidR="00000000" w:rsidRDefault="00000000">
      <w:pPr>
        <w:pStyle w:val="Heading4"/>
        <w:jc w:val="right"/>
        <w:divId w:val="370033837"/>
        <w:rPr>
          <w:rFonts w:eastAsia="Times New Roman"/>
        </w:rPr>
      </w:pPr>
      <w:r>
        <w:rPr>
          <w:rFonts w:eastAsia="Times New Roman"/>
        </w:rPr>
        <w:t xml:space="preserve">ANEXĂ </w:t>
      </w:r>
    </w:p>
    <w:p w14:paraId="74200A0E" w14:textId="77777777" w:rsidR="00000000" w:rsidRDefault="00000000">
      <w:pPr>
        <w:pStyle w:val="Heading4"/>
        <w:jc w:val="center"/>
        <w:divId w:val="370033837"/>
        <w:rPr>
          <w:rFonts w:eastAsia="Times New Roman"/>
        </w:rPr>
      </w:pPr>
      <w:hyperlink r:id="rId11" w:tgtFrame="_blank" w:history="1">
        <w:r>
          <w:rPr>
            <w:rStyle w:val="Hyperlink"/>
            <w:rFonts w:eastAsia="Times New Roman"/>
          </w:rPr>
          <w:t>ÎNDRUMAR METODOLOGIC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privind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achizițiile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efectuate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beneficiarii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privați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finanțați</w:t>
      </w:r>
      <w:proofErr w:type="spellEnd"/>
      <w:r>
        <w:rPr>
          <w:rFonts w:eastAsia="Times New Roman"/>
        </w:rPr>
        <w:t xml:space="preserve"> din Fondul </w:t>
      </w:r>
      <w:proofErr w:type="spellStart"/>
      <w:r>
        <w:rPr>
          <w:rFonts w:eastAsia="Times New Roman"/>
        </w:rPr>
        <w:t>pentru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modernizare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prin</w:t>
      </w:r>
      <w:proofErr w:type="spellEnd"/>
      <w:r>
        <w:rPr>
          <w:rFonts w:eastAsia="Times New Roman"/>
        </w:rPr>
        <w:t xml:space="preserve"> "Schema de </w:t>
      </w:r>
      <w:proofErr w:type="spellStart"/>
      <w:r>
        <w:rPr>
          <w:rFonts w:eastAsia="Times New Roman"/>
        </w:rPr>
        <w:t>ajutor</w:t>
      </w:r>
      <w:proofErr w:type="spellEnd"/>
      <w:r>
        <w:rPr>
          <w:rFonts w:eastAsia="Times New Roman"/>
        </w:rPr>
        <w:t xml:space="preserve"> de stat </w:t>
      </w:r>
      <w:proofErr w:type="spellStart"/>
      <w:r>
        <w:rPr>
          <w:rFonts w:eastAsia="Times New Roman"/>
        </w:rPr>
        <w:t>privind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sprijinirea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investițiilor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în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noi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capacități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producere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a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energiei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electrice</w:t>
      </w:r>
      <w:proofErr w:type="spellEnd"/>
      <w:r>
        <w:rPr>
          <w:rFonts w:eastAsia="Times New Roman"/>
        </w:rPr>
        <w:t xml:space="preserve"> din </w:t>
      </w:r>
      <w:proofErr w:type="spellStart"/>
      <w:r>
        <w:rPr>
          <w:rFonts w:eastAsia="Times New Roman"/>
        </w:rPr>
        <w:t>surse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regenerabile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pentru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autoconsumul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întreprinderilor</w:t>
      </w:r>
      <w:proofErr w:type="spellEnd"/>
      <w:r>
        <w:rPr>
          <w:rFonts w:eastAsia="Times New Roman"/>
        </w:rPr>
        <w:t xml:space="preserve"> din </w:t>
      </w:r>
      <w:proofErr w:type="spellStart"/>
      <w:r>
        <w:rPr>
          <w:rFonts w:eastAsia="Times New Roman"/>
        </w:rPr>
        <w:t>cadrul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sectorului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agricol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și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industriei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alimentare</w:t>
      </w:r>
      <w:proofErr w:type="spellEnd"/>
      <w:r>
        <w:rPr>
          <w:rFonts w:eastAsia="Times New Roman"/>
        </w:rPr>
        <w:t xml:space="preserve">" </w:t>
      </w:r>
      <w:proofErr w:type="spellStart"/>
      <w:r>
        <w:rPr>
          <w:rFonts w:eastAsia="Times New Roman"/>
        </w:rPr>
        <w:t>gestionată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Agenția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pentru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Finanțarea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Investițiilor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Rurale</w:t>
      </w:r>
      <w:proofErr w:type="spellEnd"/>
      <w:r>
        <w:rPr>
          <w:rFonts w:eastAsia="Times New Roman"/>
        </w:rPr>
        <w:t xml:space="preserve">, cod ÎA, </w:t>
      </w:r>
      <w:proofErr w:type="spellStart"/>
      <w:r>
        <w:rPr>
          <w:rFonts w:eastAsia="Times New Roman"/>
        </w:rPr>
        <w:t>ediția</w:t>
      </w:r>
      <w:proofErr w:type="spellEnd"/>
      <w:r>
        <w:rPr>
          <w:rFonts w:eastAsia="Times New Roman"/>
        </w:rPr>
        <w:t xml:space="preserve"> I/</w:t>
      </w:r>
      <w:proofErr w:type="spellStart"/>
      <w:r>
        <w:rPr>
          <w:rFonts w:eastAsia="Times New Roman"/>
        </w:rPr>
        <w:t>revizia</w:t>
      </w:r>
      <w:proofErr w:type="spellEnd"/>
      <w:r>
        <w:rPr>
          <w:rFonts w:eastAsia="Times New Roman"/>
        </w:rPr>
        <w:t xml:space="preserve"> 0</w:t>
      </w:r>
    </w:p>
    <w:p w14:paraId="1B84143F" w14:textId="77777777" w:rsidR="00542B27" w:rsidRDefault="00542B27">
      <w:pPr>
        <w:pStyle w:val="Heading4"/>
        <w:jc w:val="center"/>
        <w:divId w:val="370033837"/>
        <w:rPr>
          <w:rFonts w:eastAsia="Times New Roman"/>
        </w:rPr>
      </w:pPr>
    </w:p>
    <w:p w14:paraId="39D0168F" w14:textId="77777777" w:rsidR="00542B27" w:rsidRDefault="00542B27" w:rsidP="00542B27">
      <w:pPr>
        <w:pStyle w:val="Heading3"/>
        <w:divId w:val="370033837"/>
        <w:rPr>
          <w:rFonts w:eastAsia="Times New Roman"/>
          <w14:ligatures w14:val="none"/>
        </w:rPr>
      </w:pPr>
      <w:proofErr w:type="spellStart"/>
      <w:r>
        <w:rPr>
          <w:rFonts w:eastAsia="Times New Roman"/>
        </w:rPr>
        <w:t>Ministerul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Agriculturii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și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Dezvoltării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Rurale</w:t>
      </w:r>
      <w:proofErr w:type="spellEnd"/>
      <w:r>
        <w:rPr>
          <w:rFonts w:eastAsia="Times New Roman"/>
        </w:rPr>
        <w:t xml:space="preserve"> - MADR</w:t>
      </w:r>
    </w:p>
    <w:p w14:paraId="7EFE3321" w14:textId="77777777" w:rsidR="00542B27" w:rsidRDefault="00542B27" w:rsidP="00542B27">
      <w:pPr>
        <w:pStyle w:val="Heading1"/>
        <w:divId w:val="370033837"/>
        <w:rPr>
          <w:rFonts w:eastAsia="Times New Roman"/>
        </w:rPr>
      </w:pPr>
      <w:proofErr w:type="spellStart"/>
      <w:r>
        <w:rPr>
          <w:rFonts w:eastAsia="Times New Roman"/>
        </w:rPr>
        <w:t>Îndrumarul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metodologic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privind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achizițiile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efectuate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beneficiarii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privați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finanțați</w:t>
      </w:r>
      <w:proofErr w:type="spellEnd"/>
      <w:r>
        <w:rPr>
          <w:rFonts w:eastAsia="Times New Roman"/>
        </w:rPr>
        <w:t xml:space="preserve"> din Fondul </w:t>
      </w:r>
      <w:proofErr w:type="spellStart"/>
      <w:r>
        <w:rPr>
          <w:rFonts w:eastAsia="Times New Roman"/>
        </w:rPr>
        <w:t>pentru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modernizare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prin</w:t>
      </w:r>
      <w:proofErr w:type="spellEnd"/>
      <w:r>
        <w:rPr>
          <w:rFonts w:eastAsia="Times New Roman"/>
        </w:rPr>
        <w:t xml:space="preserve"> "Schema de </w:t>
      </w:r>
      <w:proofErr w:type="spellStart"/>
      <w:r>
        <w:rPr>
          <w:rFonts w:eastAsia="Times New Roman"/>
        </w:rPr>
        <w:t>ajutor</w:t>
      </w:r>
      <w:proofErr w:type="spellEnd"/>
      <w:r>
        <w:rPr>
          <w:rFonts w:eastAsia="Times New Roman"/>
        </w:rPr>
        <w:t xml:space="preserve"> de stat </w:t>
      </w:r>
      <w:proofErr w:type="spellStart"/>
      <w:r>
        <w:rPr>
          <w:rFonts w:eastAsia="Times New Roman"/>
        </w:rPr>
        <w:t>privind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sprijinirea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investițiilor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în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noi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capacități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producere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a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energiei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electrice</w:t>
      </w:r>
      <w:proofErr w:type="spellEnd"/>
      <w:r>
        <w:rPr>
          <w:rFonts w:eastAsia="Times New Roman"/>
        </w:rPr>
        <w:t xml:space="preserve"> din </w:t>
      </w:r>
      <w:proofErr w:type="spellStart"/>
      <w:r>
        <w:rPr>
          <w:rFonts w:eastAsia="Times New Roman"/>
        </w:rPr>
        <w:t>surse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regenerabile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pentru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autoconsumul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întreprinderilor</w:t>
      </w:r>
      <w:proofErr w:type="spellEnd"/>
      <w:r>
        <w:rPr>
          <w:rFonts w:eastAsia="Times New Roman"/>
        </w:rPr>
        <w:t xml:space="preserve"> din </w:t>
      </w:r>
      <w:proofErr w:type="spellStart"/>
      <w:r>
        <w:rPr>
          <w:rFonts w:eastAsia="Times New Roman"/>
        </w:rPr>
        <w:t>cadrul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sectorului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agricol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și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industriei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alimentare</w:t>
      </w:r>
      <w:proofErr w:type="spellEnd"/>
      <w:r>
        <w:rPr>
          <w:rFonts w:eastAsia="Times New Roman"/>
        </w:rPr>
        <w:t xml:space="preserve">" </w:t>
      </w:r>
      <w:proofErr w:type="spellStart"/>
      <w:r>
        <w:rPr>
          <w:rFonts w:eastAsia="Times New Roman"/>
        </w:rPr>
        <w:t>gestionată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Agenția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pentru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Finanțarea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Investițiilor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Rurale</w:t>
      </w:r>
      <w:proofErr w:type="spellEnd"/>
      <w:r>
        <w:rPr>
          <w:rFonts w:eastAsia="Times New Roman"/>
        </w:rPr>
        <w:t xml:space="preserve">, cod ÎA, </w:t>
      </w:r>
      <w:proofErr w:type="spellStart"/>
      <w:r>
        <w:rPr>
          <w:rFonts w:eastAsia="Times New Roman"/>
        </w:rPr>
        <w:t>ediția</w:t>
      </w:r>
      <w:proofErr w:type="spellEnd"/>
      <w:r>
        <w:rPr>
          <w:rFonts w:eastAsia="Times New Roman"/>
        </w:rPr>
        <w:t xml:space="preserve"> I/</w:t>
      </w:r>
      <w:proofErr w:type="spellStart"/>
      <w:r>
        <w:rPr>
          <w:rFonts w:eastAsia="Times New Roman"/>
        </w:rPr>
        <w:t>revizia</w:t>
      </w:r>
      <w:proofErr w:type="spellEnd"/>
      <w:r>
        <w:rPr>
          <w:rFonts w:eastAsia="Times New Roman"/>
        </w:rPr>
        <w:t xml:space="preserve"> 0, din 24.04.2026</w:t>
      </w:r>
    </w:p>
    <w:p w14:paraId="78FC6841" w14:textId="77777777" w:rsidR="00542B27" w:rsidRDefault="00542B27" w:rsidP="00542B27">
      <w:pPr>
        <w:pStyle w:val="Heading3"/>
        <w:divId w:val="370033837"/>
        <w:rPr>
          <w:rFonts w:eastAsia="Times New Roman"/>
        </w:rPr>
      </w:pPr>
      <w:proofErr w:type="spellStart"/>
      <w:r>
        <w:rPr>
          <w:rFonts w:eastAsia="Times New Roman"/>
        </w:rPr>
        <w:t>În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vigoare</w:t>
      </w:r>
      <w:proofErr w:type="spellEnd"/>
      <w:r>
        <w:rPr>
          <w:rFonts w:eastAsia="Times New Roman"/>
        </w:rPr>
        <w:t xml:space="preserve"> de la 29 </w:t>
      </w:r>
      <w:proofErr w:type="spellStart"/>
      <w:r>
        <w:rPr>
          <w:rFonts w:eastAsia="Times New Roman"/>
        </w:rPr>
        <w:t>aprilie</w:t>
      </w:r>
      <w:proofErr w:type="spellEnd"/>
      <w:r>
        <w:rPr>
          <w:rFonts w:eastAsia="Times New Roman"/>
        </w:rPr>
        <w:t xml:space="preserve"> 2026</w:t>
      </w:r>
    </w:p>
    <w:p w14:paraId="06387BC7" w14:textId="77777777" w:rsidR="00542B27" w:rsidRDefault="00542B27" w:rsidP="00542B27">
      <w:pPr>
        <w:divId w:val="370033837"/>
        <w:rPr>
          <w:rFonts w:eastAsia="Times New Roman"/>
        </w:rPr>
      </w:pPr>
      <w:proofErr w:type="spellStart"/>
      <w:r>
        <w:rPr>
          <w:rFonts w:eastAsia="Times New Roman"/>
        </w:rPr>
        <w:t>Publicat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în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Monitorul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Oficial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Partea</w:t>
      </w:r>
      <w:proofErr w:type="spellEnd"/>
      <w:r>
        <w:rPr>
          <w:rFonts w:eastAsia="Times New Roman"/>
        </w:rPr>
        <w:t xml:space="preserve"> I nr. 348 din 29 </w:t>
      </w:r>
      <w:proofErr w:type="spellStart"/>
      <w:r>
        <w:rPr>
          <w:rFonts w:eastAsia="Times New Roman"/>
        </w:rPr>
        <w:t>aprilie</w:t>
      </w:r>
      <w:proofErr w:type="spellEnd"/>
      <w:r>
        <w:rPr>
          <w:rFonts w:eastAsia="Times New Roman"/>
        </w:rPr>
        <w:t xml:space="preserve"> 2026. </w:t>
      </w:r>
      <w:proofErr w:type="spellStart"/>
      <w:r>
        <w:rPr>
          <w:rFonts w:eastAsia="Times New Roman"/>
        </w:rPr>
        <w:t>Formă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aplicabilă</w:t>
      </w:r>
      <w:proofErr w:type="spellEnd"/>
      <w:r>
        <w:rPr>
          <w:rFonts w:eastAsia="Times New Roman"/>
        </w:rPr>
        <w:t xml:space="preserve"> la zi, </w:t>
      </w:r>
      <w:r>
        <w:rPr>
          <w:rStyle w:val="js-calendar1"/>
          <w:rFonts w:eastAsia="Times New Roman"/>
        </w:rPr>
        <w:t xml:space="preserve">30 </w:t>
      </w:r>
      <w:proofErr w:type="spellStart"/>
      <w:r>
        <w:rPr>
          <w:rStyle w:val="js-calendar1"/>
          <w:rFonts w:eastAsia="Times New Roman"/>
        </w:rPr>
        <w:t>aprilie</w:t>
      </w:r>
      <w:proofErr w:type="spellEnd"/>
      <w:r>
        <w:rPr>
          <w:rStyle w:val="js-calendar1"/>
          <w:rFonts w:eastAsia="Times New Roman"/>
        </w:rPr>
        <w:t xml:space="preserve"> 2026</w:t>
      </w:r>
      <w:r>
        <w:rPr>
          <w:rFonts w:eastAsia="Times New Roman"/>
        </w:rPr>
        <w:t>.</w:t>
      </w:r>
    </w:p>
    <w:p w14:paraId="3FF14601" w14:textId="77777777" w:rsidR="00542B27" w:rsidRDefault="00542B27" w:rsidP="00542B27">
      <w:pPr>
        <w:pStyle w:val="Heading2"/>
        <w:jc w:val="center"/>
        <w:divId w:val="370033837"/>
        <w:rPr>
          <w:rFonts w:eastAsia="Times New Roman"/>
        </w:rPr>
      </w:pPr>
      <w:r>
        <w:rPr>
          <w:rFonts w:eastAsia="Times New Roman"/>
        </w:rPr>
        <w:t xml:space="preserve">CAPITOLUL I </w:t>
      </w:r>
    </w:p>
    <w:p w14:paraId="26175D7F" w14:textId="77777777" w:rsidR="00542B27" w:rsidRDefault="00542B27" w:rsidP="00542B27">
      <w:pPr>
        <w:pStyle w:val="Heading4"/>
        <w:jc w:val="center"/>
        <w:divId w:val="370033837"/>
        <w:rPr>
          <w:rFonts w:eastAsia="Times New Roman"/>
        </w:rPr>
      </w:pPr>
      <w:r>
        <w:rPr>
          <w:rFonts w:eastAsia="Times New Roman"/>
        </w:rPr>
        <w:t xml:space="preserve">ARTICOLUL 1 </w:t>
      </w:r>
      <w:proofErr w:type="spellStart"/>
      <w:r>
        <w:rPr>
          <w:rFonts w:eastAsia="Times New Roman"/>
        </w:rPr>
        <w:t>Domeniul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aplicare</w:t>
      </w:r>
      <w:proofErr w:type="spellEnd"/>
      <w:r>
        <w:rPr>
          <w:rFonts w:eastAsia="Times New Roman"/>
        </w:rPr>
        <w:t xml:space="preserve"> </w:t>
      </w:r>
    </w:p>
    <w:p w14:paraId="696A8F66" w14:textId="77777777" w:rsidR="00542B27" w:rsidRDefault="00542B27" w:rsidP="00542B27">
      <w:pPr>
        <w:pStyle w:val="al"/>
        <w:divId w:val="370033837"/>
      </w:pPr>
      <w:r>
        <w:t xml:space="preserve">1.1.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îndrumar</w:t>
      </w:r>
      <w:proofErr w:type="spellEnd"/>
      <w:r>
        <w:t xml:space="preserve"> </w:t>
      </w:r>
      <w:proofErr w:type="spellStart"/>
      <w:r>
        <w:t>metodologic</w:t>
      </w:r>
      <w:proofErr w:type="spellEnd"/>
      <w:r>
        <w:t xml:space="preserve">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sprijinului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oferit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Schema de </w:t>
      </w:r>
      <w:proofErr w:type="spellStart"/>
      <w:r>
        <w:t>ajutor</w:t>
      </w:r>
      <w:proofErr w:type="spellEnd"/>
      <w:r>
        <w:t xml:space="preserve"> de stat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sprijinirea</w:t>
      </w:r>
      <w:proofErr w:type="spellEnd"/>
      <w:r>
        <w:t xml:space="preserve"> </w:t>
      </w:r>
      <w:proofErr w:type="spellStart"/>
      <w:r>
        <w:t>investițiilor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capacități</w:t>
      </w:r>
      <w:proofErr w:type="spellEnd"/>
      <w:r>
        <w:t xml:space="preserve"> de </w:t>
      </w:r>
      <w:proofErr w:type="spellStart"/>
      <w:r>
        <w:t>producere</w:t>
      </w:r>
      <w:proofErr w:type="spellEnd"/>
      <w:r>
        <w:t xml:space="preserve"> a </w:t>
      </w:r>
      <w:proofErr w:type="spellStart"/>
      <w:r>
        <w:t>energiei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 din </w:t>
      </w:r>
      <w:proofErr w:type="spellStart"/>
      <w:r>
        <w:t>surse</w:t>
      </w:r>
      <w:proofErr w:type="spellEnd"/>
      <w:r>
        <w:t xml:space="preserve"> </w:t>
      </w:r>
      <w:proofErr w:type="spellStart"/>
      <w:r>
        <w:t>regenerabile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autoconsumul</w:t>
      </w:r>
      <w:proofErr w:type="spellEnd"/>
      <w:r>
        <w:t xml:space="preserve"> </w:t>
      </w:r>
      <w:proofErr w:type="spellStart"/>
      <w:r>
        <w:t>întreprinderilor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sectorului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industriei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, </w:t>
      </w:r>
      <w:proofErr w:type="spellStart"/>
      <w:r>
        <w:t>aprobată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</w:t>
      </w:r>
      <w:hyperlink r:id="rId12" w:tgtFrame="_blank" w:history="1">
        <w:r>
          <w:rPr>
            <w:rStyle w:val="Hyperlink"/>
          </w:rPr>
          <w:t>nr. 70/2023</w:t>
        </w:r>
      </w:hyperlink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denumită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Schema de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agricultură</w:t>
      </w:r>
      <w:proofErr w:type="spellEnd"/>
      <w:r>
        <w:t xml:space="preserve"> - SE-FM.</w:t>
      </w:r>
    </w:p>
    <w:p w14:paraId="380C3A16" w14:textId="77777777" w:rsidR="00542B27" w:rsidRDefault="00542B27" w:rsidP="00542B27">
      <w:pPr>
        <w:pStyle w:val="al"/>
        <w:divId w:val="370033837"/>
      </w:pPr>
      <w:r>
        <w:t xml:space="preserve">1.2.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îndrumar</w:t>
      </w:r>
      <w:proofErr w:type="spellEnd"/>
      <w:r>
        <w:t xml:space="preserve"> </w:t>
      </w:r>
      <w:proofErr w:type="spellStart"/>
      <w:r>
        <w:t>metodologic</w:t>
      </w:r>
      <w:proofErr w:type="spellEnd"/>
      <w:r>
        <w:t xml:space="preserve">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privați</w:t>
      </w:r>
      <w:proofErr w:type="spellEnd"/>
      <w:r>
        <w:t xml:space="preserve"> </w:t>
      </w:r>
      <w:proofErr w:type="spellStart"/>
      <w:r>
        <w:t>finanțați</w:t>
      </w:r>
      <w:proofErr w:type="spellEnd"/>
      <w:r>
        <w:t xml:space="preserve"> din Fondul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modernizare</w:t>
      </w:r>
      <w:proofErr w:type="spellEnd"/>
      <w:r>
        <w:t xml:space="preserve"> care nu </w:t>
      </w:r>
      <w:proofErr w:type="spellStart"/>
      <w:r>
        <w:t>intră</w:t>
      </w:r>
      <w:proofErr w:type="spellEnd"/>
      <w:r>
        <w:t xml:space="preserve"> sub </w:t>
      </w:r>
      <w:proofErr w:type="spellStart"/>
      <w:r>
        <w:t>incidența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hyperlink r:id="rId13" w:tgtFrame="_blank" w:history="1">
        <w:r>
          <w:rPr>
            <w:rStyle w:val="Hyperlink"/>
          </w:rPr>
          <w:t>nr. 98/2016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achizițiile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ale </w:t>
      </w:r>
      <w:proofErr w:type="spellStart"/>
      <w:r>
        <w:t>Legii</w:t>
      </w:r>
      <w:proofErr w:type="spellEnd"/>
      <w:r>
        <w:t xml:space="preserve"> </w:t>
      </w:r>
      <w:hyperlink r:id="rId14" w:tgtFrame="_blank" w:history="1">
        <w:r>
          <w:rPr>
            <w:rStyle w:val="Hyperlink"/>
          </w:rPr>
          <w:t>nr. 99/2016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achizițiile</w:t>
      </w:r>
      <w:proofErr w:type="spellEnd"/>
      <w:r>
        <w:t xml:space="preserve"> </w:t>
      </w:r>
      <w:proofErr w:type="spellStart"/>
      <w:r>
        <w:t>sectoriale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având</w:t>
      </w:r>
      <w:proofErr w:type="spellEnd"/>
      <w:r>
        <w:t xml:space="preserve"> ca </w:t>
      </w:r>
      <w:proofErr w:type="spellStart"/>
      <w:r>
        <w:t>obiect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, </w:t>
      </w:r>
      <w:proofErr w:type="spellStart"/>
      <w:r>
        <w:t>produse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cu </w:t>
      </w:r>
      <w:proofErr w:type="spellStart"/>
      <w:r>
        <w:t>montaj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de </w:t>
      </w:r>
      <w:proofErr w:type="spellStart"/>
      <w:r>
        <w:t>construcții</w:t>
      </w:r>
      <w:proofErr w:type="spellEnd"/>
      <w:r>
        <w:t>.</w:t>
      </w:r>
    </w:p>
    <w:p w14:paraId="481D2566" w14:textId="77777777" w:rsidR="00542B27" w:rsidRDefault="00542B27" w:rsidP="00542B27">
      <w:pPr>
        <w:pStyle w:val="al"/>
        <w:divId w:val="370033837"/>
      </w:pPr>
      <w:r>
        <w:lastRenderedPageBreak/>
        <w:t xml:space="preserve">1.3.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achiziției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TVA,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egală</w:t>
      </w:r>
      <w:proofErr w:type="spellEnd"/>
      <w:r>
        <w:t xml:space="preserve"> cu 15.000 lei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mică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egală</w:t>
      </w:r>
      <w:proofErr w:type="spellEnd"/>
      <w:r>
        <w:t xml:space="preserve"> cu 75.000 lei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aplica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directe</w:t>
      </w:r>
      <w:proofErr w:type="spellEnd"/>
      <w:r>
        <w:t xml:space="preserve">, </w:t>
      </w:r>
      <w:proofErr w:type="spellStart"/>
      <w:r>
        <w:t>prevăzută</w:t>
      </w:r>
      <w:proofErr w:type="spellEnd"/>
      <w:r>
        <w:t xml:space="preserve"> la cap. IV.</w:t>
      </w:r>
    </w:p>
    <w:p w14:paraId="213097DE" w14:textId="77777777" w:rsidR="00542B27" w:rsidRDefault="00542B27" w:rsidP="00542B27">
      <w:pPr>
        <w:pStyle w:val="al"/>
        <w:divId w:val="370033837"/>
      </w:pPr>
      <w:r>
        <w:t xml:space="preserve">1.4.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achiziției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TVA,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de 15.000 lei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de 75.000 lei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instrucțiunile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competitive, </w:t>
      </w:r>
      <w:proofErr w:type="spellStart"/>
      <w:r>
        <w:t>prevăzută</w:t>
      </w:r>
      <w:proofErr w:type="spellEnd"/>
      <w:r>
        <w:t xml:space="preserve"> la cap. V.</w:t>
      </w:r>
    </w:p>
    <w:p w14:paraId="603EE302" w14:textId="77777777" w:rsidR="00542B27" w:rsidRDefault="00542B27" w:rsidP="00542B27">
      <w:pPr>
        <w:pStyle w:val="al"/>
        <w:divId w:val="370033837"/>
      </w:pPr>
      <w:r>
        <w:t xml:space="preserve">1.5.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furnizare</w:t>
      </w:r>
      <w:proofErr w:type="spellEnd"/>
      <w:r>
        <w:t xml:space="preserve"> de </w:t>
      </w:r>
      <w:proofErr w:type="spellStart"/>
      <w:r>
        <w:t>produse</w:t>
      </w:r>
      <w:proofErr w:type="spellEnd"/>
      <w:r>
        <w:t xml:space="preserve">, </w:t>
      </w:r>
      <w:proofErr w:type="spellStart"/>
      <w:r>
        <w:t>prestare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, </w:t>
      </w:r>
      <w:proofErr w:type="spellStart"/>
      <w:r>
        <w:t>execuție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 xml:space="preserve">,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privați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corela</w:t>
      </w:r>
      <w:proofErr w:type="spellEnd"/>
      <w:r>
        <w:t xml:space="preserve"> </w:t>
      </w:r>
      <w:proofErr w:type="spellStart"/>
      <w:r>
        <w:t>prezentele</w:t>
      </w:r>
      <w:proofErr w:type="spellEnd"/>
      <w:r>
        <w:t xml:space="preserve"> </w:t>
      </w:r>
      <w:proofErr w:type="spellStart"/>
      <w:r>
        <w:t>prevederi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normativelor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achizițiilor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, </w:t>
      </w:r>
      <w:proofErr w:type="spellStart"/>
      <w:r>
        <w:t>astfel</w:t>
      </w:r>
      <w:proofErr w:type="spellEnd"/>
      <w:r>
        <w:t>:</w:t>
      </w:r>
    </w:p>
    <w:p w14:paraId="6797A8E1" w14:textId="77777777" w:rsidR="00542B27" w:rsidRDefault="00542B27" w:rsidP="00542B27">
      <w:pPr>
        <w:pStyle w:val="al"/>
        <w:divId w:val="370033837"/>
      </w:pPr>
      <w:r>
        <w:t xml:space="preserve">a)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ghidurilor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reglementări</w:t>
      </w:r>
      <w:proofErr w:type="spellEnd"/>
      <w:r>
        <w:t>/</w:t>
      </w:r>
      <w:proofErr w:type="spellStart"/>
      <w:r>
        <w:t>recomandări</w:t>
      </w:r>
      <w:proofErr w:type="spellEnd"/>
      <w:r>
        <w:t xml:space="preserve"> ale </w:t>
      </w:r>
      <w:proofErr w:type="spellStart"/>
      <w:r>
        <w:t>autorităților</w:t>
      </w:r>
      <w:proofErr w:type="spellEnd"/>
      <w:r>
        <w:t xml:space="preserve"> cu </w:t>
      </w:r>
      <w:proofErr w:type="spellStart"/>
      <w:r>
        <w:t>competențe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fondurilor</w:t>
      </w:r>
      <w:proofErr w:type="spellEnd"/>
      <w:r>
        <w:t xml:space="preserve"> </w:t>
      </w:r>
      <w:proofErr w:type="spellStart"/>
      <w:r>
        <w:t>alocate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Fondul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modernizare</w:t>
      </w:r>
      <w:proofErr w:type="spellEnd"/>
      <w:r>
        <w:t xml:space="preserve"> care nu </w:t>
      </w:r>
      <w:proofErr w:type="spellStart"/>
      <w:r>
        <w:t>contravin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îndrumar</w:t>
      </w:r>
      <w:proofErr w:type="spellEnd"/>
      <w:r>
        <w:t xml:space="preserve"> </w:t>
      </w:r>
      <w:proofErr w:type="spellStart"/>
      <w:r>
        <w:t>metodologic</w:t>
      </w:r>
      <w:proofErr w:type="spellEnd"/>
      <w:r>
        <w:t>;</w:t>
      </w:r>
    </w:p>
    <w:p w14:paraId="4036A1D2" w14:textId="77777777" w:rsidR="00542B27" w:rsidRDefault="00542B27" w:rsidP="00542B27">
      <w:pPr>
        <w:pStyle w:val="al"/>
        <w:divId w:val="370033837"/>
      </w:pPr>
      <w:r>
        <w:t xml:space="preserve">b) cu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care sunt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obiectului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o </w:t>
      </w:r>
      <w:proofErr w:type="spellStart"/>
      <w:r>
        <w:t>serie</w:t>
      </w:r>
      <w:proofErr w:type="spellEnd"/>
      <w:r>
        <w:t xml:space="preserve"> de </w:t>
      </w:r>
      <w:proofErr w:type="spellStart"/>
      <w:r>
        <w:t>aprobări</w:t>
      </w:r>
      <w:proofErr w:type="spellEnd"/>
      <w:r>
        <w:t xml:space="preserve">, </w:t>
      </w:r>
      <w:proofErr w:type="spellStart"/>
      <w:r>
        <w:t>avize</w:t>
      </w:r>
      <w:proofErr w:type="spellEnd"/>
      <w:r>
        <w:t xml:space="preserve">, </w:t>
      </w:r>
      <w:proofErr w:type="spellStart"/>
      <w:r>
        <w:t>autorizații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formalități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incidente</w:t>
      </w:r>
      <w:proofErr w:type="spellEnd"/>
      <w:r>
        <w:t>.</w:t>
      </w:r>
    </w:p>
    <w:p w14:paraId="0AEAC637" w14:textId="77777777" w:rsidR="00542B27" w:rsidRDefault="00542B27" w:rsidP="00542B27">
      <w:pPr>
        <w:pStyle w:val="Heading4"/>
        <w:jc w:val="center"/>
        <w:divId w:val="370033837"/>
        <w:rPr>
          <w:rFonts w:eastAsia="Times New Roman"/>
        </w:rPr>
      </w:pPr>
      <w:r>
        <w:rPr>
          <w:rFonts w:eastAsia="Times New Roman"/>
        </w:rPr>
        <w:t xml:space="preserve">ARTICOLUL 2 </w:t>
      </w:r>
      <w:proofErr w:type="spellStart"/>
      <w:r>
        <w:rPr>
          <w:rFonts w:eastAsia="Times New Roman"/>
        </w:rPr>
        <w:t>Scopul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îndrumarului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metodologic</w:t>
      </w:r>
      <w:proofErr w:type="spellEnd"/>
      <w:r>
        <w:rPr>
          <w:rFonts w:eastAsia="Times New Roman"/>
        </w:rPr>
        <w:t xml:space="preserve"> </w:t>
      </w:r>
    </w:p>
    <w:p w14:paraId="6BC2E60C" w14:textId="77777777" w:rsidR="00542B27" w:rsidRDefault="00542B27" w:rsidP="00542B27">
      <w:pPr>
        <w:pStyle w:val="al"/>
        <w:divId w:val="370033837"/>
      </w:pPr>
      <w:r>
        <w:t xml:space="preserve">2.1.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îndrumar</w:t>
      </w:r>
      <w:proofErr w:type="spellEnd"/>
      <w:r>
        <w:t xml:space="preserve"> </w:t>
      </w:r>
      <w:proofErr w:type="spellStart"/>
      <w:r>
        <w:t>metodologic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cadrului</w:t>
      </w:r>
      <w:proofErr w:type="spellEnd"/>
      <w:r>
        <w:t xml:space="preserve"> procedural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regulilor</w:t>
      </w:r>
      <w:proofErr w:type="spellEnd"/>
      <w:r>
        <w:t xml:space="preserve"> </w:t>
      </w:r>
      <w:proofErr w:type="spellStart"/>
      <w:r>
        <w:t>minimale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furnizare</w:t>
      </w:r>
      <w:proofErr w:type="spellEnd"/>
      <w:r>
        <w:t xml:space="preserve"> de </w:t>
      </w:r>
      <w:proofErr w:type="spellStart"/>
      <w:r>
        <w:t>produse</w:t>
      </w:r>
      <w:proofErr w:type="spellEnd"/>
      <w:r>
        <w:t xml:space="preserve">, </w:t>
      </w:r>
      <w:proofErr w:type="spellStart"/>
      <w:r>
        <w:t>prestare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execuție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 xml:space="preserve">, </w:t>
      </w:r>
      <w:proofErr w:type="spellStart"/>
      <w:r>
        <w:t>finanțate</w:t>
      </w:r>
      <w:proofErr w:type="spellEnd"/>
      <w:r>
        <w:t xml:space="preserve"> din Fondul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modernizare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Schema de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agricultură</w:t>
      </w:r>
      <w:proofErr w:type="spellEnd"/>
      <w:r>
        <w:t xml:space="preserve"> - SE-FM,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privați</w:t>
      </w:r>
      <w:proofErr w:type="spellEnd"/>
      <w:r>
        <w:t xml:space="preserve"> ai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încheiate</w:t>
      </w:r>
      <w:proofErr w:type="spellEnd"/>
      <w:r>
        <w:t xml:space="preserve"> cu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Finanțarea</w:t>
      </w:r>
      <w:proofErr w:type="spellEnd"/>
      <w:r>
        <w:t xml:space="preserve"> </w:t>
      </w:r>
      <w:proofErr w:type="spellStart"/>
      <w:r>
        <w:t>Investițiilor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, </w:t>
      </w:r>
      <w:proofErr w:type="spellStart"/>
      <w:r>
        <w:t>denumită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AFIR, care nu au </w:t>
      </w:r>
      <w:proofErr w:type="spellStart"/>
      <w:r>
        <w:t>obligația</w:t>
      </w:r>
      <w:proofErr w:type="spellEnd"/>
      <w:r>
        <w:t xml:space="preserve"> </w:t>
      </w:r>
      <w:proofErr w:type="spellStart"/>
      <w:r>
        <w:t>respectării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achizițiilor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/</w:t>
      </w:r>
      <w:proofErr w:type="spellStart"/>
      <w:r>
        <w:t>sectoriale</w:t>
      </w:r>
      <w:proofErr w:type="spellEnd"/>
      <w:r>
        <w:t>.</w:t>
      </w:r>
    </w:p>
    <w:p w14:paraId="2F0051CC" w14:textId="77777777" w:rsidR="00542B27" w:rsidRDefault="00542B27" w:rsidP="00542B27">
      <w:pPr>
        <w:pStyle w:val="al"/>
        <w:divId w:val="370033837"/>
      </w:pPr>
      <w:r>
        <w:t xml:space="preserve">2.2. </w:t>
      </w:r>
      <w:proofErr w:type="spellStart"/>
      <w:r>
        <w:t>Principiile</w:t>
      </w:r>
      <w:proofErr w:type="spellEnd"/>
      <w:r>
        <w:t xml:space="preserve"> care </w:t>
      </w:r>
      <w:proofErr w:type="spellStart"/>
      <w:r>
        <w:t>stau</w:t>
      </w:r>
      <w:proofErr w:type="spellEnd"/>
      <w:r>
        <w:t xml:space="preserve">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atribuirii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sunt: </w:t>
      </w:r>
      <w:proofErr w:type="spellStart"/>
      <w:r>
        <w:t>nediscriminarea</w:t>
      </w:r>
      <w:proofErr w:type="spellEnd"/>
      <w:r>
        <w:t xml:space="preserve">, </w:t>
      </w:r>
      <w:proofErr w:type="spellStart"/>
      <w:r>
        <w:t>tratamentul</w:t>
      </w:r>
      <w:proofErr w:type="spellEnd"/>
      <w:r>
        <w:t xml:space="preserve"> egal, </w:t>
      </w:r>
      <w:proofErr w:type="spellStart"/>
      <w:r>
        <w:t>recunoașterea</w:t>
      </w:r>
      <w:proofErr w:type="spellEnd"/>
      <w:r>
        <w:t xml:space="preserve"> </w:t>
      </w:r>
      <w:proofErr w:type="spellStart"/>
      <w:r>
        <w:t>reciprocă</w:t>
      </w:r>
      <w:proofErr w:type="spellEnd"/>
      <w:r>
        <w:t xml:space="preserve">, </w:t>
      </w:r>
      <w:proofErr w:type="spellStart"/>
      <w:r>
        <w:t>transparența</w:t>
      </w:r>
      <w:proofErr w:type="spellEnd"/>
      <w:r>
        <w:t xml:space="preserve">, </w:t>
      </w:r>
      <w:proofErr w:type="spellStart"/>
      <w:r>
        <w:t>proporționalitatea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asumarea</w:t>
      </w:r>
      <w:proofErr w:type="spellEnd"/>
      <w:r>
        <w:t xml:space="preserve"> </w:t>
      </w:r>
      <w:proofErr w:type="spellStart"/>
      <w:r>
        <w:t>răspunderii</w:t>
      </w:r>
      <w:proofErr w:type="spellEnd"/>
      <w:r>
        <w:t>.</w:t>
      </w:r>
    </w:p>
    <w:p w14:paraId="3A4EC744" w14:textId="77777777" w:rsidR="00542B27" w:rsidRDefault="00542B27" w:rsidP="00542B27">
      <w:pPr>
        <w:pStyle w:val="al"/>
        <w:divId w:val="370033837"/>
      </w:pPr>
      <w:r>
        <w:t xml:space="preserve">2.3. </w:t>
      </w:r>
      <w:proofErr w:type="spellStart"/>
      <w:r>
        <w:t>Raportat</w:t>
      </w:r>
      <w:proofErr w:type="spellEnd"/>
      <w:r>
        <w:t xml:space="preserve"> la </w:t>
      </w:r>
      <w:proofErr w:type="spellStart"/>
      <w:r>
        <w:t>principiile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</w:t>
      </w:r>
      <w:hyperlink r:id="rId15" w:anchor="p-676640832" w:tgtFrame="_blank" w:history="1">
        <w:r>
          <w:rPr>
            <w:rStyle w:val="Hyperlink"/>
          </w:rPr>
          <w:t>pct. 2.2</w:t>
        </w:r>
      </w:hyperlink>
      <w:r>
        <w:t xml:space="preserve">,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îndrumar</w:t>
      </w:r>
      <w:proofErr w:type="spellEnd"/>
      <w:r>
        <w:t xml:space="preserve"> </w:t>
      </w:r>
      <w:proofErr w:type="spellStart"/>
      <w:r>
        <w:t>metodologic</w:t>
      </w:r>
      <w:proofErr w:type="spellEnd"/>
      <w:r>
        <w:t xml:space="preserve"> </w:t>
      </w:r>
      <w:proofErr w:type="spellStart"/>
      <w:r>
        <w:t>descrie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etapele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pe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parcurgă</w:t>
      </w:r>
      <w:proofErr w:type="spellEnd"/>
      <w:r>
        <w:t xml:space="preserve">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privați</w:t>
      </w:r>
      <w:proofErr w:type="spellEnd"/>
      <w:r>
        <w:t xml:space="preserve"> care </w:t>
      </w:r>
      <w:proofErr w:type="spellStart"/>
      <w:r>
        <w:t>achiziționează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,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, anterior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ulterior </w:t>
      </w:r>
      <w:proofErr w:type="spellStart"/>
      <w:r>
        <w:t>semnării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finanțate</w:t>
      </w:r>
      <w:proofErr w:type="spellEnd"/>
      <w:r>
        <w:t xml:space="preserve"> din Fondul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modernizare</w:t>
      </w:r>
      <w:proofErr w:type="spellEnd"/>
      <w:r>
        <w:t xml:space="preserve"> - Schema de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agricultură</w:t>
      </w:r>
      <w:proofErr w:type="spellEnd"/>
      <w:r>
        <w:t xml:space="preserve"> - SE-FM.</w:t>
      </w:r>
    </w:p>
    <w:p w14:paraId="7B3F5278" w14:textId="77777777" w:rsidR="00542B27" w:rsidRDefault="00542B27" w:rsidP="00542B27">
      <w:pPr>
        <w:pStyle w:val="al"/>
        <w:divId w:val="370033837"/>
      </w:pPr>
      <w:r>
        <w:t xml:space="preserve">2.4.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,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privați</w:t>
      </w:r>
      <w:proofErr w:type="spellEnd"/>
      <w:r>
        <w:t xml:space="preserve"> </w:t>
      </w:r>
      <w:proofErr w:type="spellStart"/>
      <w:r>
        <w:t>corelează</w:t>
      </w:r>
      <w:proofErr w:type="spellEnd"/>
      <w:r>
        <w:t xml:space="preserve"> </w:t>
      </w:r>
      <w:proofErr w:type="spellStart"/>
      <w:r>
        <w:t>prezentele</w:t>
      </w:r>
      <w:proofErr w:type="spellEnd"/>
      <w:r>
        <w:t xml:space="preserve"> </w:t>
      </w:r>
      <w:proofErr w:type="spellStart"/>
      <w:r>
        <w:t>prevederi</w:t>
      </w:r>
      <w:proofErr w:type="spellEnd"/>
      <w:r>
        <w:t xml:space="preserve"> cu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finanțării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incidente</w:t>
      </w:r>
      <w:proofErr w:type="spellEnd"/>
      <w:r>
        <w:t xml:space="preserve"> </w:t>
      </w:r>
      <w:proofErr w:type="spellStart"/>
      <w:r>
        <w:t>obiectului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, </w:t>
      </w:r>
      <w:proofErr w:type="spellStart"/>
      <w:r>
        <w:t>astfel</w:t>
      </w:r>
      <w:proofErr w:type="spellEnd"/>
      <w:r>
        <w:t>:</w:t>
      </w:r>
    </w:p>
    <w:p w14:paraId="474BAC78" w14:textId="77777777" w:rsidR="00542B27" w:rsidRDefault="00542B27" w:rsidP="00542B27">
      <w:pPr>
        <w:pStyle w:val="al"/>
        <w:divId w:val="370033837"/>
      </w:pPr>
      <w:r>
        <w:t xml:space="preserve">a)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ghidurilor</w:t>
      </w:r>
      <w:proofErr w:type="spellEnd"/>
      <w:r>
        <w:t xml:space="preserve">, ale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ale </w:t>
      </w:r>
      <w:proofErr w:type="spellStart"/>
      <w:r>
        <w:t>instrucțiunilor</w:t>
      </w:r>
      <w:proofErr w:type="spellEnd"/>
      <w:r>
        <w:t>/</w:t>
      </w:r>
      <w:proofErr w:type="spellStart"/>
      <w:r>
        <w:t>clarificărilor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de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fondurilor</w:t>
      </w:r>
      <w:proofErr w:type="spellEnd"/>
      <w:r>
        <w:t xml:space="preserve"> </w:t>
      </w:r>
      <w:proofErr w:type="spellStart"/>
      <w:r>
        <w:t>alocate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Fondul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modernizare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măsura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acestea</w:t>
      </w:r>
      <w:proofErr w:type="spellEnd"/>
      <w:r>
        <w:t xml:space="preserve"> nu </w:t>
      </w:r>
      <w:proofErr w:type="spellStart"/>
      <w:r>
        <w:t>contravin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îndrumar</w:t>
      </w:r>
      <w:proofErr w:type="spellEnd"/>
      <w:r>
        <w:t xml:space="preserve"> </w:t>
      </w:r>
      <w:proofErr w:type="spellStart"/>
      <w:r>
        <w:t>metodologic</w:t>
      </w:r>
      <w:proofErr w:type="spellEnd"/>
      <w:r>
        <w:t>;</w:t>
      </w:r>
    </w:p>
    <w:p w14:paraId="3D246092" w14:textId="77777777" w:rsidR="00542B27" w:rsidRDefault="00542B27" w:rsidP="00542B27">
      <w:pPr>
        <w:pStyle w:val="al"/>
        <w:divId w:val="370033837"/>
      </w:pPr>
      <w:r>
        <w:t xml:space="preserve">b) cu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la data </w:t>
      </w:r>
      <w:proofErr w:type="spellStart"/>
      <w:r>
        <w:t>efectuării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la data </w:t>
      </w:r>
      <w:proofErr w:type="spellStart"/>
      <w:r>
        <w:t>publicării</w:t>
      </w:r>
      <w:proofErr w:type="spellEnd"/>
      <w:r>
        <w:t xml:space="preserve"> </w:t>
      </w:r>
      <w:proofErr w:type="spellStart"/>
      <w:r>
        <w:t>anunțului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demararea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>);</w:t>
      </w:r>
    </w:p>
    <w:p w14:paraId="379986E0" w14:textId="77777777" w:rsidR="00542B27" w:rsidRDefault="00542B27" w:rsidP="00542B27">
      <w:pPr>
        <w:pStyle w:val="al"/>
        <w:divId w:val="370033837"/>
      </w:pPr>
      <w:r>
        <w:t xml:space="preserve">c) cu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obiectului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presupune</w:t>
      </w:r>
      <w:proofErr w:type="spellEnd"/>
      <w:r>
        <w:t xml:space="preserve"> </w:t>
      </w:r>
      <w:proofErr w:type="spellStart"/>
      <w:r>
        <w:t>obținerea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aprobări</w:t>
      </w:r>
      <w:proofErr w:type="spellEnd"/>
      <w:r>
        <w:t xml:space="preserve">, </w:t>
      </w:r>
      <w:proofErr w:type="spellStart"/>
      <w:r>
        <w:t>avize</w:t>
      </w:r>
      <w:proofErr w:type="spellEnd"/>
      <w:r>
        <w:t xml:space="preserve">, </w:t>
      </w:r>
      <w:proofErr w:type="spellStart"/>
      <w:r>
        <w:t>acorduri</w:t>
      </w:r>
      <w:proofErr w:type="spellEnd"/>
      <w:r>
        <w:t xml:space="preserve">, </w:t>
      </w:r>
      <w:proofErr w:type="spellStart"/>
      <w:r>
        <w:t>autorizații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formalități</w:t>
      </w:r>
      <w:proofErr w:type="spellEnd"/>
      <w:r>
        <w:t xml:space="preserve"> </w:t>
      </w:r>
      <w:proofErr w:type="spellStart"/>
      <w:r>
        <w:t>obligatorii</w:t>
      </w:r>
      <w:proofErr w:type="spellEnd"/>
      <w:r>
        <w:t>.</w:t>
      </w:r>
    </w:p>
    <w:p w14:paraId="17D7FDF1" w14:textId="77777777" w:rsidR="00542B27" w:rsidRDefault="00542B27" w:rsidP="00542B27">
      <w:pPr>
        <w:pStyle w:val="Heading2"/>
        <w:jc w:val="center"/>
        <w:divId w:val="370033837"/>
        <w:rPr>
          <w:rFonts w:eastAsia="Times New Roman"/>
        </w:rPr>
      </w:pPr>
      <w:r>
        <w:rPr>
          <w:rFonts w:eastAsia="Times New Roman"/>
        </w:rPr>
        <w:t xml:space="preserve">CAPITOLUL II </w:t>
      </w:r>
    </w:p>
    <w:p w14:paraId="5435D3BA" w14:textId="77777777" w:rsidR="00542B27" w:rsidRDefault="00542B27" w:rsidP="00542B27">
      <w:pPr>
        <w:pStyle w:val="Heading4"/>
        <w:jc w:val="center"/>
        <w:divId w:val="370033837"/>
        <w:rPr>
          <w:rFonts w:eastAsia="Times New Roman"/>
        </w:rPr>
      </w:pPr>
      <w:r>
        <w:rPr>
          <w:rFonts w:eastAsia="Times New Roman"/>
        </w:rPr>
        <w:t xml:space="preserve">ARTICOLUL 3 </w:t>
      </w:r>
      <w:proofErr w:type="spellStart"/>
      <w:r>
        <w:rPr>
          <w:rFonts w:eastAsia="Times New Roman"/>
        </w:rPr>
        <w:t>Definiții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și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prescurtări</w:t>
      </w:r>
      <w:proofErr w:type="spellEnd"/>
      <w:r>
        <w:rPr>
          <w:rFonts w:eastAsia="Times New Roman"/>
        </w:rPr>
        <w:t xml:space="preserve"> </w:t>
      </w:r>
    </w:p>
    <w:p w14:paraId="300863DB" w14:textId="77777777" w:rsidR="00542B27" w:rsidRDefault="00542B27" w:rsidP="00542B27">
      <w:pPr>
        <w:pStyle w:val="al"/>
        <w:divId w:val="370033837"/>
      </w:pP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îndrumar</w:t>
      </w:r>
      <w:proofErr w:type="spellEnd"/>
      <w:r>
        <w:t xml:space="preserve"> </w:t>
      </w:r>
      <w:proofErr w:type="spellStart"/>
      <w:r>
        <w:t>metodologic</w:t>
      </w:r>
      <w:proofErr w:type="spellEnd"/>
      <w:r>
        <w:t xml:space="preserve">, </w:t>
      </w:r>
      <w:proofErr w:type="spellStart"/>
      <w:r>
        <w:t>termenii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expresiile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au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semnificații</w:t>
      </w:r>
      <w:proofErr w:type="spellEnd"/>
      <w:r>
        <w:t>:</w:t>
      </w:r>
    </w:p>
    <w:p w14:paraId="4CEBA7DE" w14:textId="77777777" w:rsidR="00542B27" w:rsidRDefault="00542B27" w:rsidP="00542B27">
      <w:pPr>
        <w:pStyle w:val="al"/>
        <w:divId w:val="370033837"/>
      </w:pPr>
      <w:r>
        <w:lastRenderedPageBreak/>
        <w:t xml:space="preserve">1. </w:t>
      </w:r>
      <w:proofErr w:type="spellStart"/>
      <w:r>
        <w:t>achiziție</w:t>
      </w:r>
      <w:proofErr w:type="spellEnd"/>
      <w:r>
        <w:t xml:space="preserve"> (contract de </w:t>
      </w:r>
      <w:proofErr w:type="spellStart"/>
      <w:r>
        <w:t>achiziție</w:t>
      </w:r>
      <w:proofErr w:type="spellEnd"/>
      <w:r>
        <w:t xml:space="preserve">) - contract cu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oneros</w:t>
      </w:r>
      <w:proofErr w:type="spellEnd"/>
      <w:r>
        <w:t xml:space="preserve">,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mulți</w:t>
      </w:r>
      <w:proofErr w:type="spellEnd"/>
      <w:r>
        <w:t xml:space="preserve"> </w:t>
      </w:r>
      <w:proofErr w:type="spellStart"/>
      <w:r>
        <w:t>operatori</w:t>
      </w:r>
      <w:proofErr w:type="spellEnd"/>
      <w:r>
        <w:t xml:space="preserve"> economici, </w:t>
      </w:r>
      <w:proofErr w:type="spellStart"/>
      <w:r>
        <w:t>având</w:t>
      </w:r>
      <w:proofErr w:type="spellEnd"/>
      <w:r>
        <w:t xml:space="preserve"> ca </w:t>
      </w:r>
      <w:proofErr w:type="spellStart"/>
      <w:r>
        <w:t>obiect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 xml:space="preserve"> de </w:t>
      </w:r>
      <w:proofErr w:type="spellStart"/>
      <w:r>
        <w:t>produse</w:t>
      </w:r>
      <w:proofErr w:type="spellEnd"/>
      <w:r>
        <w:t xml:space="preserve">, </w:t>
      </w:r>
      <w:proofErr w:type="spellStart"/>
      <w:r>
        <w:t>prestarea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execuția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>;</w:t>
      </w:r>
    </w:p>
    <w:p w14:paraId="0793CB4A" w14:textId="77777777" w:rsidR="00542B27" w:rsidRDefault="00542B27" w:rsidP="00542B27">
      <w:pPr>
        <w:pStyle w:val="al"/>
        <w:divId w:val="370033837"/>
      </w:pPr>
      <w:r>
        <w:t xml:space="preserve">2.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- </w:t>
      </w:r>
      <w:proofErr w:type="spellStart"/>
      <w:r>
        <w:t>procedură</w:t>
      </w:r>
      <w:proofErr w:type="spellEnd"/>
      <w:r>
        <w:t xml:space="preserve"> </w:t>
      </w:r>
      <w:proofErr w:type="spellStart"/>
      <w:r>
        <w:t>aplicabilă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TVA, se </w:t>
      </w:r>
      <w:proofErr w:type="spellStart"/>
      <w:r>
        <w:t>încadrează</w:t>
      </w:r>
      <w:proofErr w:type="spellEnd"/>
      <w:r>
        <w:t xml:space="preserve"> sub </w:t>
      </w:r>
      <w:proofErr w:type="spellStart"/>
      <w:r>
        <w:t>pragurile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la cap. IV, </w:t>
      </w:r>
      <w:proofErr w:type="spellStart"/>
      <w:r>
        <w:t>desfășurată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justificarea</w:t>
      </w:r>
      <w:proofErr w:type="spellEnd"/>
      <w:r>
        <w:t xml:space="preserve">, </w:t>
      </w:r>
      <w:proofErr w:type="spellStart"/>
      <w:r>
        <w:t>trasabilitatea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îndrumarului</w:t>
      </w:r>
      <w:proofErr w:type="spellEnd"/>
      <w:r>
        <w:t>;</w:t>
      </w:r>
    </w:p>
    <w:p w14:paraId="4BEA8EFA" w14:textId="77777777" w:rsidR="00542B27" w:rsidRDefault="00542B27" w:rsidP="00542B27">
      <w:pPr>
        <w:pStyle w:val="al"/>
        <w:divId w:val="370033837"/>
      </w:pPr>
      <w:r>
        <w:t xml:space="preserve">3. AFIR -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Finanțarea</w:t>
      </w:r>
      <w:proofErr w:type="spellEnd"/>
      <w:r>
        <w:t xml:space="preserve"> </w:t>
      </w:r>
      <w:proofErr w:type="spellStart"/>
      <w:r>
        <w:t>Investițiilor</w:t>
      </w:r>
      <w:proofErr w:type="spellEnd"/>
      <w:r>
        <w:t xml:space="preserve"> </w:t>
      </w:r>
      <w:proofErr w:type="spellStart"/>
      <w:r>
        <w:t>Rurale</w:t>
      </w:r>
      <w:proofErr w:type="spellEnd"/>
      <w:r>
        <w:t>;</w:t>
      </w:r>
    </w:p>
    <w:p w14:paraId="007BF666" w14:textId="77777777" w:rsidR="00542B27" w:rsidRDefault="00542B27" w:rsidP="00542B27">
      <w:pPr>
        <w:pStyle w:val="al"/>
        <w:divId w:val="370033837"/>
      </w:pPr>
      <w:r>
        <w:t xml:space="preserve">4. </w:t>
      </w:r>
      <w:proofErr w:type="spellStart"/>
      <w:r>
        <w:t>ajutor</w:t>
      </w:r>
      <w:proofErr w:type="spellEnd"/>
      <w:r>
        <w:t xml:space="preserve"> </w:t>
      </w:r>
      <w:proofErr w:type="spellStart"/>
      <w:r>
        <w:t>utilizat</w:t>
      </w:r>
      <w:proofErr w:type="spellEnd"/>
      <w:r>
        <w:t xml:space="preserve"> </w:t>
      </w:r>
      <w:proofErr w:type="spellStart"/>
      <w:r>
        <w:t>abuziv</w:t>
      </w:r>
      <w:proofErr w:type="spellEnd"/>
      <w:r>
        <w:t xml:space="preserve"> - </w:t>
      </w:r>
      <w:proofErr w:type="spellStart"/>
      <w:r>
        <w:t>ajutorul</w:t>
      </w:r>
      <w:proofErr w:type="spellEnd"/>
      <w:r>
        <w:t xml:space="preserve"> </w:t>
      </w:r>
      <w:proofErr w:type="spellStart"/>
      <w:r>
        <w:t>utilizat</w:t>
      </w:r>
      <w:proofErr w:type="spellEnd"/>
      <w:r>
        <w:t xml:space="preserve"> de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condițiilor</w:t>
      </w:r>
      <w:proofErr w:type="spellEnd"/>
      <w:r>
        <w:t xml:space="preserve"> de </w:t>
      </w:r>
      <w:proofErr w:type="spellStart"/>
      <w:r>
        <w:t>acordare</w:t>
      </w:r>
      <w:proofErr w:type="spellEnd"/>
      <w:r>
        <w:t>;</w:t>
      </w:r>
    </w:p>
    <w:p w14:paraId="2EA857E9" w14:textId="77777777" w:rsidR="00542B27" w:rsidRDefault="00542B27" w:rsidP="00542B27">
      <w:pPr>
        <w:pStyle w:val="al"/>
        <w:divId w:val="370033837"/>
      </w:pPr>
      <w:r>
        <w:t xml:space="preserve">5.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- </w:t>
      </w:r>
      <w:proofErr w:type="spellStart"/>
      <w:r>
        <w:t>entitate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autoritate</w:t>
      </w:r>
      <w:proofErr w:type="spellEnd"/>
      <w:r>
        <w:t>/</w:t>
      </w:r>
      <w:proofErr w:type="spellStart"/>
      <w:r>
        <w:t>entitate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achizițiilor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/</w:t>
      </w:r>
      <w:proofErr w:type="spellStart"/>
      <w:r>
        <w:t>sectoriale</w:t>
      </w:r>
      <w:proofErr w:type="spellEnd"/>
      <w:r>
        <w:t xml:space="preserve">, care </w:t>
      </w:r>
      <w:proofErr w:type="spellStart"/>
      <w:r>
        <w:t>primește</w:t>
      </w:r>
      <w:proofErr w:type="spellEnd"/>
      <w:r>
        <w:t xml:space="preserve">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FM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încheiat</w:t>
      </w:r>
      <w:proofErr w:type="spellEnd"/>
      <w:r>
        <w:t xml:space="preserve"> cu AFIR;</w:t>
      </w:r>
    </w:p>
    <w:p w14:paraId="0B41499C" w14:textId="77777777" w:rsidR="00542B27" w:rsidRDefault="00542B27" w:rsidP="00542B27">
      <w:pPr>
        <w:pStyle w:val="al"/>
        <w:divId w:val="370033837"/>
      </w:pPr>
      <w:r>
        <w:t xml:space="preserve">6. </w:t>
      </w:r>
      <w:proofErr w:type="spellStart"/>
      <w:r>
        <w:t>beneficiar</w:t>
      </w:r>
      <w:proofErr w:type="spellEnd"/>
      <w:r>
        <w:t xml:space="preserve"> real -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interesul</w:t>
      </w:r>
      <w:proofErr w:type="spellEnd"/>
      <w:r>
        <w:t xml:space="preserve"> </w:t>
      </w:r>
      <w:proofErr w:type="spellStart"/>
      <w:r>
        <w:t>căreia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, direct </w:t>
      </w:r>
      <w:proofErr w:type="spellStart"/>
      <w:r>
        <w:t>sau</w:t>
      </w:r>
      <w:proofErr w:type="spellEnd"/>
      <w:r>
        <w:t xml:space="preserve"> indirect, o </w:t>
      </w:r>
      <w:proofErr w:type="spellStart"/>
      <w:r>
        <w:t>tranzacție</w:t>
      </w:r>
      <w:proofErr w:type="spellEnd"/>
      <w:r>
        <w:t xml:space="preserve">, o </w:t>
      </w:r>
      <w:proofErr w:type="spellStart"/>
      <w:r>
        <w:t>operațiune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o </w:t>
      </w:r>
      <w:proofErr w:type="spellStart"/>
      <w:r>
        <w:t>activitate</w:t>
      </w:r>
      <w:proofErr w:type="spellEnd"/>
      <w:r>
        <w:t>;</w:t>
      </w:r>
    </w:p>
    <w:p w14:paraId="62B19AFB" w14:textId="77777777" w:rsidR="00542B27" w:rsidRDefault="00542B27" w:rsidP="00542B27">
      <w:pPr>
        <w:pStyle w:val="al"/>
        <w:divId w:val="370033837"/>
      </w:pPr>
      <w:r>
        <w:t xml:space="preserve">7. </w:t>
      </w:r>
      <w:proofErr w:type="spellStart"/>
      <w:r>
        <w:t>bunuri</w:t>
      </w:r>
      <w:proofErr w:type="spellEnd"/>
      <w:r>
        <w:t>/</w:t>
      </w:r>
      <w:proofErr w:type="spellStart"/>
      <w:r>
        <w:t>produse</w:t>
      </w:r>
      <w:proofErr w:type="spellEnd"/>
      <w:r>
        <w:t xml:space="preserve"> - </w:t>
      </w:r>
      <w:proofErr w:type="spellStart"/>
      <w:r>
        <w:t>echipamente</w:t>
      </w:r>
      <w:proofErr w:type="spellEnd"/>
      <w:r>
        <w:t xml:space="preserve"> </w:t>
      </w:r>
      <w:proofErr w:type="spellStart"/>
      <w:r>
        <w:t>tehnologice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funcționale</w:t>
      </w:r>
      <w:proofErr w:type="spellEnd"/>
      <w:r>
        <w:t xml:space="preserve"> (cu </w:t>
      </w:r>
      <w:proofErr w:type="spellStart"/>
      <w:r>
        <w:t>sau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montaj</w:t>
      </w:r>
      <w:proofErr w:type="spellEnd"/>
      <w:r>
        <w:t xml:space="preserve">), </w:t>
      </w:r>
      <w:proofErr w:type="spellStart"/>
      <w:r>
        <w:t>dotări</w:t>
      </w:r>
      <w:proofErr w:type="spellEnd"/>
      <w:r>
        <w:t xml:space="preserve"> </w:t>
      </w:r>
      <w:proofErr w:type="spellStart"/>
      <w:r>
        <w:t>încadrabile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mijloace</w:t>
      </w:r>
      <w:proofErr w:type="spellEnd"/>
      <w:r>
        <w:t xml:space="preserve"> fixe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obiecte</w:t>
      </w:r>
      <w:proofErr w:type="spellEnd"/>
      <w:r>
        <w:t xml:space="preserve"> de </w:t>
      </w:r>
      <w:proofErr w:type="spellStart"/>
      <w:r>
        <w:t>inventar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active </w:t>
      </w:r>
      <w:proofErr w:type="spellStart"/>
      <w:r>
        <w:t>necorporale</w:t>
      </w:r>
      <w:proofErr w:type="spellEnd"/>
      <w:r>
        <w:t xml:space="preserve"> (de </w:t>
      </w:r>
      <w:proofErr w:type="spellStart"/>
      <w:r>
        <w:t>exemplu</w:t>
      </w:r>
      <w:proofErr w:type="spellEnd"/>
      <w:r>
        <w:t xml:space="preserve">: </w:t>
      </w:r>
      <w:proofErr w:type="spellStart"/>
      <w:r>
        <w:t>brevete</w:t>
      </w:r>
      <w:proofErr w:type="spellEnd"/>
      <w:r>
        <w:t xml:space="preserve">, </w:t>
      </w:r>
      <w:proofErr w:type="spellStart"/>
      <w:r>
        <w:t>licențe</w:t>
      </w:r>
      <w:proofErr w:type="spellEnd"/>
      <w:r>
        <w:t xml:space="preserve">, know-how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cunoștințe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nebrevetate</w:t>
      </w:r>
      <w:proofErr w:type="spellEnd"/>
      <w:r>
        <w:t>);</w:t>
      </w:r>
    </w:p>
    <w:p w14:paraId="5293854F" w14:textId="77777777" w:rsidR="00542B27" w:rsidRDefault="00542B27" w:rsidP="00542B27">
      <w:pPr>
        <w:pStyle w:val="al"/>
        <w:divId w:val="370033837"/>
      </w:pPr>
      <w:r>
        <w:t xml:space="preserve">8. </w:t>
      </w:r>
      <w:proofErr w:type="spellStart"/>
      <w:r>
        <w:t>caiet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- document </w:t>
      </w:r>
      <w:proofErr w:type="spellStart"/>
      <w:r>
        <w:t>întocmit</w:t>
      </w:r>
      <w:proofErr w:type="spellEnd"/>
      <w:r>
        <w:t xml:space="preserve"> de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, care </w:t>
      </w:r>
      <w:proofErr w:type="spellStart"/>
      <w:r>
        <w:t>conține</w:t>
      </w:r>
      <w:proofErr w:type="spellEnd"/>
      <w:r>
        <w:t xml:space="preserve"> </w:t>
      </w:r>
      <w:proofErr w:type="spellStart"/>
      <w:r>
        <w:t>specificații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, </w:t>
      </w:r>
      <w:proofErr w:type="spellStart"/>
      <w:r>
        <w:t>cerințe</w:t>
      </w:r>
      <w:proofErr w:type="spellEnd"/>
      <w:r>
        <w:t xml:space="preserve">, </w:t>
      </w:r>
      <w:proofErr w:type="spellStart"/>
      <w:r>
        <w:t>prescripții</w:t>
      </w:r>
      <w:proofErr w:type="spellEnd"/>
      <w:r>
        <w:t xml:space="preserve">, </w:t>
      </w:r>
      <w:proofErr w:type="spellStart"/>
      <w:r>
        <w:t>caracteristici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permit </w:t>
      </w:r>
      <w:proofErr w:type="spellStart"/>
      <w:r>
        <w:t>fiecărui</w:t>
      </w:r>
      <w:proofErr w:type="spellEnd"/>
      <w:r>
        <w:t xml:space="preserve"> </w:t>
      </w:r>
      <w:proofErr w:type="spellStart"/>
      <w:r>
        <w:t>produs</w:t>
      </w:r>
      <w:proofErr w:type="spellEnd"/>
      <w:r>
        <w:t xml:space="preserve">,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lucrare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descrisă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obiectiv</w:t>
      </w:r>
      <w:proofErr w:type="spellEnd"/>
      <w:r>
        <w:t xml:space="preserve">,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manieră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necesității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>;</w:t>
      </w:r>
    </w:p>
    <w:p w14:paraId="006DFC13" w14:textId="77777777" w:rsidR="00542B27" w:rsidRDefault="00542B27" w:rsidP="00542B27">
      <w:pPr>
        <w:pStyle w:val="al"/>
        <w:divId w:val="370033837"/>
      </w:pPr>
      <w:r>
        <w:t xml:space="preserve">9. </w:t>
      </w:r>
      <w:proofErr w:type="spellStart"/>
      <w:r>
        <w:t>clarificări</w:t>
      </w:r>
      <w:proofErr w:type="spellEnd"/>
      <w:r>
        <w:t xml:space="preserve"> - </w:t>
      </w:r>
      <w:proofErr w:type="spellStart"/>
      <w:r>
        <w:t>solicitări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răspunsuri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îndrumarului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egal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a conduce la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nepermisă</w:t>
      </w:r>
      <w:proofErr w:type="spellEnd"/>
      <w:r>
        <w:t xml:space="preserve"> a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termenul-limită</w:t>
      </w:r>
      <w:proofErr w:type="spellEnd"/>
      <w:r>
        <w:t>;</w:t>
      </w:r>
    </w:p>
    <w:p w14:paraId="166C0640" w14:textId="77777777" w:rsidR="00542B27" w:rsidRDefault="00542B27" w:rsidP="00542B27">
      <w:pPr>
        <w:pStyle w:val="al"/>
        <w:divId w:val="370033837"/>
      </w:pPr>
      <w:r>
        <w:t xml:space="preserve">10. conflict de </w:t>
      </w:r>
      <w:proofErr w:type="spellStart"/>
      <w:r>
        <w:t>interese</w:t>
      </w:r>
      <w:proofErr w:type="spellEnd"/>
      <w:r>
        <w:t xml:space="preserve"> - </w:t>
      </w:r>
      <w:proofErr w:type="spellStart"/>
      <w:r>
        <w:t>situație</w:t>
      </w:r>
      <w:proofErr w:type="spellEnd"/>
      <w:r>
        <w:t xml:space="preserve"> care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imparțialitatea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obiectivitatea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îndrumarului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documentelor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>;</w:t>
      </w:r>
    </w:p>
    <w:p w14:paraId="49387235" w14:textId="77777777" w:rsidR="00542B27" w:rsidRDefault="00542B27" w:rsidP="00542B27">
      <w:pPr>
        <w:pStyle w:val="al"/>
        <w:divId w:val="370033837"/>
      </w:pPr>
      <w:r>
        <w:t xml:space="preserve">11. contract de </w:t>
      </w:r>
      <w:proofErr w:type="spellStart"/>
      <w:r>
        <w:t>furnizare</w:t>
      </w:r>
      <w:proofErr w:type="spellEnd"/>
      <w:r>
        <w:t xml:space="preserve"> - contract cu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oneros</w:t>
      </w:r>
      <w:proofErr w:type="spellEnd"/>
      <w:r>
        <w:t xml:space="preserve">,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un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mulți</w:t>
      </w:r>
      <w:proofErr w:type="spellEnd"/>
      <w:r>
        <w:t xml:space="preserve"> </w:t>
      </w:r>
      <w:proofErr w:type="spellStart"/>
      <w:r>
        <w:t>operatori</w:t>
      </w:r>
      <w:proofErr w:type="spellEnd"/>
      <w:r>
        <w:t xml:space="preserve"> economici, </w:t>
      </w:r>
      <w:proofErr w:type="spellStart"/>
      <w:r>
        <w:t>având</w:t>
      </w:r>
      <w:proofErr w:type="spellEnd"/>
      <w:r>
        <w:t xml:space="preserve"> ca </w:t>
      </w:r>
      <w:proofErr w:type="spellStart"/>
      <w:r>
        <w:t>obiect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 xml:space="preserve"> de </w:t>
      </w:r>
      <w:proofErr w:type="spellStart"/>
      <w:r>
        <w:t>produse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include </w:t>
      </w:r>
      <w:proofErr w:type="spellStart"/>
      <w:r>
        <w:t>operațiuni</w:t>
      </w:r>
      <w:proofErr w:type="spellEnd"/>
      <w:r>
        <w:t xml:space="preserve"> cu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accesoriu</w:t>
      </w:r>
      <w:proofErr w:type="spellEnd"/>
      <w:r>
        <w:t xml:space="preserve"> (de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instalare</w:t>
      </w:r>
      <w:proofErr w:type="spellEnd"/>
      <w:r>
        <w:t xml:space="preserve">, </w:t>
      </w:r>
      <w:proofErr w:type="spellStart"/>
      <w:r>
        <w:t>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funcțiune</w:t>
      </w:r>
      <w:proofErr w:type="spellEnd"/>
      <w:r>
        <w:t xml:space="preserve">, </w:t>
      </w:r>
      <w:proofErr w:type="spellStart"/>
      <w:r>
        <w:t>testare</w:t>
      </w:r>
      <w:proofErr w:type="spellEnd"/>
      <w:r>
        <w:t xml:space="preserve">, </w:t>
      </w:r>
      <w:proofErr w:type="spellStart"/>
      <w:r>
        <w:t>instruirea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utilizare</w:t>
      </w:r>
      <w:proofErr w:type="spellEnd"/>
      <w:r>
        <w:t xml:space="preserve">,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garanție</w:t>
      </w:r>
      <w:proofErr w:type="spellEnd"/>
      <w:r>
        <w:t xml:space="preserve"> </w:t>
      </w:r>
      <w:proofErr w:type="spellStart"/>
      <w:r>
        <w:t>extinsă</w:t>
      </w:r>
      <w:proofErr w:type="spellEnd"/>
      <w:r>
        <w:t xml:space="preserve"> pe </w:t>
      </w:r>
      <w:proofErr w:type="spellStart"/>
      <w:r>
        <w:t>toată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sustenabilitate</w:t>
      </w:r>
      <w:proofErr w:type="spellEnd"/>
      <w:r>
        <w:t>);</w:t>
      </w:r>
    </w:p>
    <w:p w14:paraId="15823FFF" w14:textId="77777777" w:rsidR="00542B27" w:rsidRDefault="00542B27" w:rsidP="00542B27">
      <w:pPr>
        <w:pStyle w:val="al"/>
        <w:divId w:val="370033837"/>
      </w:pPr>
      <w:r>
        <w:t xml:space="preserve">12. contract de </w:t>
      </w:r>
      <w:proofErr w:type="spellStart"/>
      <w:r>
        <w:t>servicii</w:t>
      </w:r>
      <w:proofErr w:type="spellEnd"/>
      <w:r>
        <w:t xml:space="preserve"> - contract cu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oneros</w:t>
      </w:r>
      <w:proofErr w:type="spellEnd"/>
      <w:r>
        <w:t xml:space="preserve">,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un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mulți</w:t>
      </w:r>
      <w:proofErr w:type="spellEnd"/>
      <w:r>
        <w:t xml:space="preserve"> </w:t>
      </w:r>
      <w:proofErr w:type="spellStart"/>
      <w:r>
        <w:t>operatori</w:t>
      </w:r>
      <w:proofErr w:type="spellEnd"/>
      <w:r>
        <w:t xml:space="preserve"> economici, </w:t>
      </w:r>
      <w:proofErr w:type="spellStart"/>
      <w:r>
        <w:t>având</w:t>
      </w:r>
      <w:proofErr w:type="spellEnd"/>
      <w:r>
        <w:t xml:space="preserve"> ca </w:t>
      </w:r>
      <w:proofErr w:type="spellStart"/>
      <w:r>
        <w:t>obiect</w:t>
      </w:r>
      <w:proofErr w:type="spellEnd"/>
      <w:r>
        <w:t xml:space="preserve"> </w:t>
      </w:r>
      <w:proofErr w:type="spellStart"/>
      <w:r>
        <w:t>prestarea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>;</w:t>
      </w:r>
    </w:p>
    <w:p w14:paraId="40DDE89D" w14:textId="77777777" w:rsidR="00542B27" w:rsidRDefault="00542B27" w:rsidP="00542B27">
      <w:pPr>
        <w:pStyle w:val="al"/>
        <w:divId w:val="370033837"/>
      </w:pPr>
      <w:r>
        <w:t xml:space="preserve">13. contract de </w:t>
      </w:r>
      <w:proofErr w:type="spellStart"/>
      <w:r>
        <w:t>lucrări</w:t>
      </w:r>
      <w:proofErr w:type="spellEnd"/>
      <w:r>
        <w:t xml:space="preserve"> - contract cu </w:t>
      </w:r>
      <w:proofErr w:type="spellStart"/>
      <w:r>
        <w:t>titlu</w:t>
      </w:r>
      <w:proofErr w:type="spellEnd"/>
      <w:r>
        <w:t xml:space="preserve"> </w:t>
      </w:r>
      <w:proofErr w:type="spellStart"/>
      <w:r>
        <w:t>oneros</w:t>
      </w:r>
      <w:proofErr w:type="spellEnd"/>
      <w:r>
        <w:t xml:space="preserve">,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un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mulți</w:t>
      </w:r>
      <w:proofErr w:type="spellEnd"/>
      <w:r>
        <w:t xml:space="preserve"> </w:t>
      </w:r>
      <w:proofErr w:type="spellStart"/>
      <w:r>
        <w:t>operatori</w:t>
      </w:r>
      <w:proofErr w:type="spellEnd"/>
      <w:r>
        <w:t xml:space="preserve"> economici, </w:t>
      </w:r>
      <w:proofErr w:type="spellStart"/>
      <w:r>
        <w:t>având</w:t>
      </w:r>
      <w:proofErr w:type="spellEnd"/>
      <w:r>
        <w:t xml:space="preserve"> ca </w:t>
      </w:r>
      <w:proofErr w:type="spellStart"/>
      <w:r>
        <w:t>obiect</w:t>
      </w:r>
      <w:proofErr w:type="spellEnd"/>
      <w:r>
        <w:t xml:space="preserve"> </w:t>
      </w:r>
      <w:proofErr w:type="spellStart"/>
      <w:r>
        <w:t>execuția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>/</w:t>
      </w:r>
      <w:proofErr w:type="spellStart"/>
      <w:r>
        <w:t>construcții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mijloace</w:t>
      </w:r>
      <w:proofErr w:type="spellEnd"/>
      <w:r>
        <w:t xml:space="preserve">,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construcții</w:t>
      </w:r>
      <w:proofErr w:type="spellEnd"/>
      <w:r>
        <w:t>;</w:t>
      </w:r>
    </w:p>
    <w:p w14:paraId="1C3193BF" w14:textId="77777777" w:rsidR="00542B27" w:rsidRDefault="00542B27" w:rsidP="00542B27">
      <w:pPr>
        <w:pStyle w:val="al"/>
        <w:divId w:val="370033837"/>
      </w:pPr>
      <w:r>
        <w:t xml:space="preserve">14. </w:t>
      </w:r>
      <w:proofErr w:type="spellStart"/>
      <w:r>
        <w:t>divizare</w:t>
      </w:r>
      <w:proofErr w:type="spellEnd"/>
      <w:r>
        <w:t xml:space="preserve"> </w:t>
      </w:r>
      <w:proofErr w:type="spellStart"/>
      <w:r>
        <w:t>artificială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achiziției</w:t>
      </w:r>
      <w:proofErr w:type="spellEnd"/>
      <w:r>
        <w:t xml:space="preserve"> - </w:t>
      </w:r>
      <w:proofErr w:type="spellStart"/>
      <w:r>
        <w:t>fragmentarea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calcul</w:t>
      </w:r>
      <w:proofErr w:type="spellEnd"/>
      <w:r>
        <w:t xml:space="preserve"> care </w:t>
      </w:r>
      <w:proofErr w:type="spellStart"/>
      <w:r>
        <w:t>conduc</w:t>
      </w:r>
      <w:proofErr w:type="spellEnd"/>
      <w:r>
        <w:t xml:space="preserve"> la </w:t>
      </w:r>
      <w:proofErr w:type="spellStart"/>
      <w:r>
        <w:t>subevaluarea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estimate, cu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evitării</w:t>
      </w:r>
      <w:proofErr w:type="spellEnd"/>
      <w:r>
        <w:t xml:space="preserve"> </w:t>
      </w:r>
      <w:proofErr w:type="spellStart"/>
      <w:r>
        <w:t>aplicării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competitive;</w:t>
      </w:r>
    </w:p>
    <w:p w14:paraId="34FDCF85" w14:textId="77777777" w:rsidR="00542B27" w:rsidRDefault="00542B27" w:rsidP="00542B27">
      <w:pPr>
        <w:pStyle w:val="al"/>
        <w:divId w:val="370033837"/>
      </w:pPr>
      <w:r>
        <w:t xml:space="preserve">15. </w:t>
      </w:r>
      <w:proofErr w:type="spellStart"/>
      <w:r>
        <w:t>documentația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- </w:t>
      </w:r>
      <w:proofErr w:type="spellStart"/>
      <w:r>
        <w:t>totalitatea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puse</w:t>
      </w:r>
      <w:proofErr w:type="spellEnd"/>
      <w:r>
        <w:t xml:space="preserve">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ofertanților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, care </w:t>
      </w:r>
      <w:proofErr w:type="spellStart"/>
      <w:r>
        <w:t>includ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: </w:t>
      </w:r>
      <w:proofErr w:type="spellStart"/>
      <w:r>
        <w:t>instrucțiuni</w:t>
      </w:r>
      <w:proofErr w:type="spellEnd"/>
      <w:r>
        <w:t xml:space="preserve">, </w:t>
      </w:r>
      <w:proofErr w:type="spellStart"/>
      <w:r>
        <w:t>cerințe</w:t>
      </w:r>
      <w:proofErr w:type="spellEnd"/>
      <w:r>
        <w:t xml:space="preserve">, </w:t>
      </w:r>
      <w:proofErr w:type="spellStart"/>
      <w:r>
        <w:t>caiet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>/</w:t>
      </w:r>
      <w:proofErr w:type="spellStart"/>
      <w:r>
        <w:t>termeni</w:t>
      </w:r>
      <w:proofErr w:type="spellEnd"/>
      <w:r>
        <w:t xml:space="preserve"> de </w:t>
      </w:r>
      <w:proofErr w:type="spellStart"/>
      <w:r>
        <w:t>referință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>;</w:t>
      </w:r>
    </w:p>
    <w:p w14:paraId="080EDF96" w14:textId="77777777" w:rsidR="00542B27" w:rsidRDefault="00542B27" w:rsidP="00542B27">
      <w:pPr>
        <w:pStyle w:val="al"/>
        <w:divId w:val="370033837"/>
      </w:pPr>
      <w:r>
        <w:t xml:space="preserve">16.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- </w:t>
      </w:r>
      <w:proofErr w:type="spellStart"/>
      <w:r>
        <w:t>totalitatea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achiziții</w:t>
      </w:r>
      <w:proofErr w:type="spellEnd"/>
      <w:r>
        <w:t xml:space="preserve">, elaborate de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operatorii</w:t>
      </w:r>
      <w:proofErr w:type="spellEnd"/>
      <w:r>
        <w:t xml:space="preserve"> economici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de </w:t>
      </w:r>
      <w:proofErr w:type="spellStart"/>
      <w:r>
        <w:t>estimare</w:t>
      </w:r>
      <w:proofErr w:type="spellEnd"/>
      <w:r>
        <w:t xml:space="preserve">, </w:t>
      </w:r>
      <w:proofErr w:type="spellStart"/>
      <w:r>
        <w:t>documentație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, </w:t>
      </w:r>
      <w:proofErr w:type="spellStart"/>
      <w:r>
        <w:t>oferte</w:t>
      </w:r>
      <w:proofErr w:type="spellEnd"/>
      <w:r>
        <w:t xml:space="preserve">, </w:t>
      </w:r>
      <w:proofErr w:type="spellStart"/>
      <w:r>
        <w:t>clarificări</w:t>
      </w:r>
      <w:proofErr w:type="spellEnd"/>
      <w:r>
        <w:t xml:space="preserve">, </w:t>
      </w:r>
      <w:proofErr w:type="spellStart"/>
      <w:r>
        <w:t>raport</w:t>
      </w:r>
      <w:proofErr w:type="spellEnd"/>
      <w:r>
        <w:t xml:space="preserve">, </w:t>
      </w:r>
      <w:proofErr w:type="spellStart"/>
      <w:r>
        <w:t>comunicări</w:t>
      </w:r>
      <w:proofErr w:type="spellEnd"/>
      <w:r>
        <w:t xml:space="preserve">, contract,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adiționale</w:t>
      </w:r>
      <w:proofErr w:type="spellEnd"/>
      <w:r>
        <w:t xml:space="preserve">, </w:t>
      </w:r>
      <w:proofErr w:type="spellStart"/>
      <w:r>
        <w:t>documente</w:t>
      </w:r>
      <w:proofErr w:type="spellEnd"/>
      <w:r>
        <w:t xml:space="preserve"> de </w:t>
      </w:r>
      <w:proofErr w:type="spellStart"/>
      <w:r>
        <w:t>recepție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plată</w:t>
      </w:r>
      <w:proofErr w:type="spellEnd"/>
      <w:r>
        <w:t xml:space="preserve">),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trasabilității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verificabilității</w:t>
      </w:r>
      <w:proofErr w:type="spellEnd"/>
      <w:r>
        <w:t>;</w:t>
      </w:r>
    </w:p>
    <w:p w14:paraId="3DA42ECC" w14:textId="77777777" w:rsidR="00542B27" w:rsidRDefault="00542B27" w:rsidP="00542B27">
      <w:pPr>
        <w:pStyle w:val="al"/>
        <w:divId w:val="370033837"/>
      </w:pPr>
      <w:r>
        <w:t xml:space="preserve">17. FM - Fondul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modernizare</w:t>
      </w:r>
      <w:proofErr w:type="spellEnd"/>
      <w:r>
        <w:t>;</w:t>
      </w:r>
    </w:p>
    <w:p w14:paraId="5EA40F84" w14:textId="77777777" w:rsidR="00542B27" w:rsidRDefault="00542B27" w:rsidP="00542B27">
      <w:pPr>
        <w:pStyle w:val="al"/>
        <w:divId w:val="370033837"/>
      </w:pPr>
      <w:r>
        <w:lastRenderedPageBreak/>
        <w:t xml:space="preserve">18. </w:t>
      </w:r>
      <w:proofErr w:type="spellStart"/>
      <w:r>
        <w:t>invitație</w:t>
      </w:r>
      <w:proofErr w:type="spellEnd"/>
      <w:r>
        <w:t>/</w:t>
      </w:r>
      <w:proofErr w:type="spellStart"/>
      <w:r>
        <w:t>anunț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- </w:t>
      </w:r>
      <w:proofErr w:type="spellStart"/>
      <w:r>
        <w:t>informare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inițiază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competitivă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stabilește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depunere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ofertelor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îndrumarului</w:t>
      </w:r>
      <w:proofErr w:type="spellEnd"/>
      <w:r>
        <w:t>;</w:t>
      </w:r>
    </w:p>
    <w:p w14:paraId="56F418C3" w14:textId="77777777" w:rsidR="00542B27" w:rsidRDefault="00542B27" w:rsidP="00542B27">
      <w:pPr>
        <w:pStyle w:val="al"/>
        <w:divId w:val="370033837"/>
      </w:pPr>
      <w:r>
        <w:t xml:space="preserve">19. </w:t>
      </w:r>
      <w:proofErr w:type="spellStart"/>
      <w:r>
        <w:t>îndrumar</w:t>
      </w:r>
      <w:proofErr w:type="spellEnd"/>
      <w:r>
        <w:t xml:space="preserve"> (</w:t>
      </w:r>
      <w:proofErr w:type="spellStart"/>
      <w:r>
        <w:t>îndrumar</w:t>
      </w:r>
      <w:proofErr w:type="spellEnd"/>
      <w:r>
        <w:t xml:space="preserve"> </w:t>
      </w:r>
      <w:proofErr w:type="spellStart"/>
      <w:r>
        <w:t>metodologic</w:t>
      </w:r>
      <w:proofErr w:type="spellEnd"/>
      <w:r>
        <w:t xml:space="preserve">) -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îndrumar</w:t>
      </w:r>
      <w:proofErr w:type="spellEnd"/>
      <w:r>
        <w:t xml:space="preserve"> </w:t>
      </w:r>
      <w:proofErr w:type="spellStart"/>
      <w:r>
        <w:t>metodologic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achizițiile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de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privați</w:t>
      </w:r>
      <w:proofErr w:type="spellEnd"/>
      <w:r>
        <w:t xml:space="preserve"> </w:t>
      </w:r>
      <w:proofErr w:type="spellStart"/>
      <w:r>
        <w:t>finanțați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SE-FM;</w:t>
      </w:r>
    </w:p>
    <w:p w14:paraId="6D66DA90" w14:textId="77777777" w:rsidR="00542B27" w:rsidRDefault="00542B27" w:rsidP="00542B27">
      <w:pPr>
        <w:pStyle w:val="al"/>
        <w:divId w:val="370033837"/>
      </w:pPr>
      <w:r>
        <w:t xml:space="preserve">20. </w:t>
      </w:r>
      <w:proofErr w:type="spellStart"/>
      <w:r>
        <w:t>neregulă</w:t>
      </w:r>
      <w:proofErr w:type="spellEnd"/>
      <w:r>
        <w:t xml:space="preserve"> - </w:t>
      </w:r>
      <w:proofErr w:type="spellStart"/>
      <w:r>
        <w:t>nerespectare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angajamente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încheiate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prevederi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</w:t>
      </w:r>
      <w:proofErr w:type="spellStart"/>
      <w:r>
        <w:t>rezultă</w:t>
      </w:r>
      <w:proofErr w:type="spellEnd"/>
      <w:r>
        <w:t xml:space="preserve"> </w:t>
      </w:r>
      <w:proofErr w:type="spellStart"/>
      <w:r>
        <w:t>dintr</w:t>
      </w:r>
      <w:proofErr w:type="spellEnd"/>
      <w:r>
        <w:t xml:space="preserve">-o </w:t>
      </w:r>
      <w:proofErr w:type="spellStart"/>
      <w:r>
        <w:t>acțiune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inacțiune</w:t>
      </w:r>
      <w:proofErr w:type="spellEnd"/>
      <w:r>
        <w:t xml:space="preserve"> a </w:t>
      </w:r>
      <w:proofErr w:type="spellStart"/>
      <w:r>
        <w:t>beneficiarului</w:t>
      </w:r>
      <w:proofErr w:type="spellEnd"/>
      <w:r>
        <w:t xml:space="preserve">, care a </w:t>
      </w:r>
      <w:proofErr w:type="spellStart"/>
      <w:r>
        <w:t>prejudiciat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care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prejudicia</w:t>
      </w:r>
      <w:proofErr w:type="spellEnd"/>
      <w:r>
        <w:t xml:space="preserve"> </w:t>
      </w:r>
      <w:proofErr w:type="spellStart"/>
      <w:r>
        <w:t>fondurile</w:t>
      </w:r>
      <w:proofErr w:type="spellEnd"/>
      <w:r>
        <w:t xml:space="preserve"> </w:t>
      </w:r>
      <w:proofErr w:type="spellStart"/>
      <w:r>
        <w:t>asigurate</w:t>
      </w:r>
      <w:proofErr w:type="spellEnd"/>
      <w:r>
        <w:t xml:space="preserve"> din FM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sumă</w:t>
      </w:r>
      <w:proofErr w:type="spellEnd"/>
      <w:r>
        <w:t xml:space="preserve"> </w:t>
      </w:r>
      <w:proofErr w:type="spellStart"/>
      <w:r>
        <w:t>plătită</w:t>
      </w:r>
      <w:proofErr w:type="spellEnd"/>
      <w:r>
        <w:t xml:space="preserve"> </w:t>
      </w:r>
      <w:proofErr w:type="spellStart"/>
      <w:r>
        <w:t>necuvenit</w:t>
      </w:r>
      <w:proofErr w:type="spellEnd"/>
      <w:r>
        <w:t>;</w:t>
      </w:r>
    </w:p>
    <w:p w14:paraId="1DDBAB78" w14:textId="77777777" w:rsidR="00542B27" w:rsidRDefault="00542B27" w:rsidP="00542B27">
      <w:pPr>
        <w:pStyle w:val="al"/>
        <w:divId w:val="370033837"/>
      </w:pPr>
      <w:r>
        <w:t xml:space="preserve">21. operator economic -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juridică</w:t>
      </w:r>
      <w:proofErr w:type="spellEnd"/>
      <w:r>
        <w:t xml:space="preserve">, de </w:t>
      </w:r>
      <w:proofErr w:type="spellStart"/>
      <w:r>
        <w:t>drept</w:t>
      </w:r>
      <w:proofErr w:type="spellEnd"/>
      <w:r>
        <w:t xml:space="preserve"> public </w:t>
      </w:r>
      <w:proofErr w:type="spellStart"/>
      <w:r>
        <w:t>ori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de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, care </w:t>
      </w:r>
      <w:proofErr w:type="spellStart"/>
      <w:r>
        <w:t>oferă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licit pe </w:t>
      </w:r>
      <w:proofErr w:type="spellStart"/>
      <w:r>
        <w:t>piață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,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procedurile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>;</w:t>
      </w:r>
    </w:p>
    <w:p w14:paraId="0F4DD677" w14:textId="77777777" w:rsidR="00542B27" w:rsidRDefault="00542B27" w:rsidP="00542B27">
      <w:pPr>
        <w:pStyle w:val="al"/>
        <w:divId w:val="370033837"/>
      </w:pPr>
      <w:r>
        <w:t xml:space="preserve">22. </w:t>
      </w:r>
      <w:proofErr w:type="spellStart"/>
      <w:r>
        <w:t>ofertant</w:t>
      </w:r>
      <w:proofErr w:type="spellEnd"/>
      <w:r>
        <w:t xml:space="preserve"> - </w:t>
      </w:r>
      <w:proofErr w:type="spellStart"/>
      <w:r>
        <w:t>operatorul</w:t>
      </w:r>
      <w:proofErr w:type="spellEnd"/>
      <w:r>
        <w:t xml:space="preserve"> economic care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>;</w:t>
      </w:r>
    </w:p>
    <w:p w14:paraId="38294BBA" w14:textId="77777777" w:rsidR="00542B27" w:rsidRDefault="00542B27" w:rsidP="00542B27">
      <w:pPr>
        <w:pStyle w:val="al"/>
        <w:divId w:val="370033837"/>
      </w:pPr>
      <w:r>
        <w:t xml:space="preserve">23. </w:t>
      </w:r>
      <w:proofErr w:type="spellStart"/>
      <w:r>
        <w:t>procedură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- </w:t>
      </w:r>
      <w:proofErr w:type="spellStart"/>
      <w:r>
        <w:t>ansamblul</w:t>
      </w:r>
      <w:proofErr w:type="spellEnd"/>
      <w:r>
        <w:t xml:space="preserve"> </w:t>
      </w:r>
      <w:proofErr w:type="spellStart"/>
      <w:r>
        <w:t>etapelor</w:t>
      </w:r>
      <w:proofErr w:type="spellEnd"/>
      <w:r>
        <w:t xml:space="preserve"> </w:t>
      </w:r>
      <w:proofErr w:type="spellStart"/>
      <w:r>
        <w:t>minimale</w:t>
      </w:r>
      <w:proofErr w:type="spellEnd"/>
      <w:r>
        <w:t xml:space="preserve"> </w:t>
      </w:r>
      <w:proofErr w:type="spellStart"/>
      <w:r>
        <w:t>parcurse</w:t>
      </w:r>
      <w:proofErr w:type="spellEnd"/>
      <w:r>
        <w:t xml:space="preserve"> de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contract </w:t>
      </w:r>
      <w:proofErr w:type="spellStart"/>
      <w:r>
        <w:t>finanțat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FM;</w:t>
      </w:r>
    </w:p>
    <w:p w14:paraId="234AF6C3" w14:textId="77777777" w:rsidR="00542B27" w:rsidRDefault="00542B27" w:rsidP="00542B27">
      <w:pPr>
        <w:pStyle w:val="al"/>
        <w:divId w:val="370033837"/>
      </w:pPr>
      <w:r>
        <w:t xml:space="preserve">24. </w:t>
      </w:r>
      <w:proofErr w:type="spellStart"/>
      <w:r>
        <w:t>procedură</w:t>
      </w:r>
      <w:proofErr w:type="spellEnd"/>
      <w:r>
        <w:t xml:space="preserve"> </w:t>
      </w:r>
      <w:proofErr w:type="spellStart"/>
      <w:r>
        <w:t>competitivă</w:t>
      </w:r>
      <w:proofErr w:type="spellEnd"/>
      <w:r>
        <w:t xml:space="preserve"> (</w:t>
      </w:r>
      <w:proofErr w:type="spellStart"/>
      <w:r>
        <w:t>selecție</w:t>
      </w:r>
      <w:proofErr w:type="spellEnd"/>
      <w:r>
        <w:t xml:space="preserve"> de </w:t>
      </w:r>
      <w:proofErr w:type="spellStart"/>
      <w:r>
        <w:t>oferte</w:t>
      </w:r>
      <w:proofErr w:type="spellEnd"/>
      <w:r>
        <w:t xml:space="preserve">) - </w:t>
      </w:r>
      <w:proofErr w:type="spellStart"/>
      <w:r>
        <w:t>procedură</w:t>
      </w:r>
      <w:proofErr w:type="spellEnd"/>
      <w:r>
        <w:t xml:space="preserve"> </w:t>
      </w:r>
      <w:proofErr w:type="spellStart"/>
      <w:r>
        <w:t>aplicabilă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TVA, </w:t>
      </w:r>
      <w:proofErr w:type="spellStart"/>
      <w:r>
        <w:t>depășește</w:t>
      </w:r>
      <w:proofErr w:type="spellEnd"/>
      <w:r>
        <w:t xml:space="preserve"> </w:t>
      </w:r>
      <w:proofErr w:type="spellStart"/>
      <w:r>
        <w:t>pragurile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la cap. V, </w:t>
      </w:r>
      <w:proofErr w:type="spellStart"/>
      <w:r>
        <w:t>desfășurată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publicitatea</w:t>
      </w:r>
      <w:proofErr w:type="spellEnd"/>
      <w:r>
        <w:t xml:space="preserve">, </w:t>
      </w:r>
      <w:proofErr w:type="spellStart"/>
      <w:r>
        <w:t>concurența</w:t>
      </w:r>
      <w:proofErr w:type="spellEnd"/>
      <w:r>
        <w:t xml:space="preserve">, </w:t>
      </w:r>
      <w:proofErr w:type="spellStart"/>
      <w:r>
        <w:t>transparența</w:t>
      </w:r>
      <w:proofErr w:type="spellEnd"/>
      <w:r>
        <w:t xml:space="preserve">,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documentarea</w:t>
      </w:r>
      <w:proofErr w:type="spellEnd"/>
      <w:r>
        <w:t xml:space="preserve"> </w:t>
      </w:r>
      <w:proofErr w:type="spellStart"/>
      <w:r>
        <w:t>rezultatului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îndrumarului</w:t>
      </w:r>
      <w:proofErr w:type="spellEnd"/>
      <w:r>
        <w:t>;</w:t>
      </w:r>
    </w:p>
    <w:p w14:paraId="0DE968AA" w14:textId="77777777" w:rsidR="00542B27" w:rsidRDefault="00542B27" w:rsidP="00542B27">
      <w:pPr>
        <w:pStyle w:val="al"/>
        <w:divId w:val="370033837"/>
      </w:pPr>
      <w:r>
        <w:t xml:space="preserve">25.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- </w:t>
      </w:r>
      <w:proofErr w:type="spellStart"/>
      <w:r>
        <w:t>documentul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consemnează</w:t>
      </w:r>
      <w:proofErr w:type="spellEnd"/>
      <w:r>
        <w:t xml:space="preserve"> </w:t>
      </w:r>
      <w:proofErr w:type="spellStart"/>
      <w:r>
        <w:t>etapele</w:t>
      </w:r>
      <w:proofErr w:type="spellEnd"/>
      <w:r>
        <w:t xml:space="preserve"> </w:t>
      </w:r>
      <w:proofErr w:type="spellStart"/>
      <w:r>
        <w:t>principale</w:t>
      </w:r>
      <w:proofErr w:type="spellEnd"/>
      <w:r>
        <w:t xml:space="preserve">,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rezultatul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motivarea</w:t>
      </w:r>
      <w:proofErr w:type="spellEnd"/>
      <w:r>
        <w:t xml:space="preserve"> </w:t>
      </w:r>
      <w:proofErr w:type="spellStart"/>
      <w:r>
        <w:t>respingerilor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14:paraId="4E6102B8" w14:textId="77777777" w:rsidR="00542B27" w:rsidRDefault="00542B27" w:rsidP="00542B27">
      <w:pPr>
        <w:pStyle w:val="al"/>
        <w:divId w:val="370033837"/>
      </w:pPr>
      <w:r>
        <w:t xml:space="preserve">26. </w:t>
      </w:r>
      <w:proofErr w:type="spellStart"/>
      <w:r>
        <w:t>specificații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- </w:t>
      </w:r>
      <w:proofErr w:type="spellStart"/>
      <w:r>
        <w:t>cerințe</w:t>
      </w:r>
      <w:proofErr w:type="spellEnd"/>
      <w:r>
        <w:t>/</w:t>
      </w:r>
      <w:proofErr w:type="spellStart"/>
      <w:r>
        <w:t>prescripții</w:t>
      </w:r>
      <w:proofErr w:type="spellEnd"/>
      <w:r>
        <w:t>/</w:t>
      </w:r>
      <w:proofErr w:type="spellStart"/>
      <w:r>
        <w:t>caracteristici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care permit </w:t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obiectivă</w:t>
      </w:r>
      <w:proofErr w:type="spellEnd"/>
      <w:r>
        <w:t xml:space="preserve"> a </w:t>
      </w:r>
      <w:proofErr w:type="spellStart"/>
      <w:r>
        <w:t>produsului</w:t>
      </w:r>
      <w:proofErr w:type="spellEnd"/>
      <w:r>
        <w:t>/</w:t>
      </w:r>
      <w:proofErr w:type="spellStart"/>
      <w:r>
        <w:t>serviciului</w:t>
      </w:r>
      <w:proofErr w:type="spellEnd"/>
      <w:r>
        <w:t>/</w:t>
      </w:r>
      <w:proofErr w:type="spellStart"/>
      <w:r>
        <w:t>lucrării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cu 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>;</w:t>
      </w:r>
    </w:p>
    <w:p w14:paraId="7AB23930" w14:textId="77777777" w:rsidR="00542B27" w:rsidRDefault="00542B27" w:rsidP="00542B27">
      <w:pPr>
        <w:pStyle w:val="al"/>
        <w:divId w:val="370033837"/>
      </w:pPr>
      <w:r>
        <w:t xml:space="preserve">27. SE-FM - Schema de </w:t>
      </w:r>
      <w:proofErr w:type="spellStart"/>
      <w:r>
        <w:t>ajutor</w:t>
      </w:r>
      <w:proofErr w:type="spellEnd"/>
      <w:r>
        <w:t xml:space="preserve"> de stat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sprijinirea</w:t>
      </w:r>
      <w:proofErr w:type="spellEnd"/>
      <w:r>
        <w:t xml:space="preserve"> </w:t>
      </w:r>
      <w:proofErr w:type="spellStart"/>
      <w:r>
        <w:t>investițiilor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capacități</w:t>
      </w:r>
      <w:proofErr w:type="spellEnd"/>
      <w:r>
        <w:t xml:space="preserve"> de </w:t>
      </w:r>
      <w:proofErr w:type="spellStart"/>
      <w:r>
        <w:t>producere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energiei</w:t>
      </w:r>
      <w:proofErr w:type="spellEnd"/>
      <w:r>
        <w:t xml:space="preserve"> </w:t>
      </w:r>
      <w:proofErr w:type="spellStart"/>
      <w:r>
        <w:t>electrice</w:t>
      </w:r>
      <w:proofErr w:type="spellEnd"/>
      <w:r>
        <w:t xml:space="preserve"> din </w:t>
      </w:r>
      <w:proofErr w:type="spellStart"/>
      <w:r>
        <w:t>surse</w:t>
      </w:r>
      <w:proofErr w:type="spellEnd"/>
      <w:r>
        <w:t xml:space="preserve"> </w:t>
      </w:r>
      <w:proofErr w:type="spellStart"/>
      <w:r>
        <w:t>regenerabile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autoconsumul</w:t>
      </w:r>
      <w:proofErr w:type="spellEnd"/>
      <w:r>
        <w:t xml:space="preserve"> </w:t>
      </w:r>
      <w:proofErr w:type="spellStart"/>
      <w:r>
        <w:t>întreprinderilor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sectorului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industriei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, </w:t>
      </w:r>
      <w:proofErr w:type="spellStart"/>
      <w:r>
        <w:t>finanțată</w:t>
      </w:r>
      <w:proofErr w:type="spellEnd"/>
      <w:r>
        <w:t xml:space="preserve"> din Fondul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modernizare</w:t>
      </w:r>
      <w:proofErr w:type="spellEnd"/>
      <w:r>
        <w:t>;</w:t>
      </w:r>
    </w:p>
    <w:p w14:paraId="2248D94E" w14:textId="77777777" w:rsidR="00542B27" w:rsidRDefault="00542B27" w:rsidP="00542B27">
      <w:pPr>
        <w:pStyle w:val="al"/>
        <w:divId w:val="370033837"/>
      </w:pPr>
      <w:r>
        <w:t xml:space="preserve">28. </w:t>
      </w:r>
      <w:proofErr w:type="spellStart"/>
      <w:r>
        <w:t>sumă</w:t>
      </w:r>
      <w:proofErr w:type="spellEnd"/>
      <w:r>
        <w:t xml:space="preserve"> </w:t>
      </w:r>
      <w:proofErr w:type="spellStart"/>
      <w:r>
        <w:t>plătită</w:t>
      </w:r>
      <w:proofErr w:type="spellEnd"/>
      <w:r>
        <w:t xml:space="preserve"> </w:t>
      </w:r>
      <w:proofErr w:type="spellStart"/>
      <w:r>
        <w:t>necuvenit</w:t>
      </w:r>
      <w:proofErr w:type="spellEnd"/>
      <w:r>
        <w:t xml:space="preserve"> -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nedatorată</w:t>
      </w:r>
      <w:proofErr w:type="spellEnd"/>
      <w:r>
        <w:t xml:space="preserve">, </w:t>
      </w:r>
      <w:proofErr w:type="spellStart"/>
      <w:r>
        <w:t>așa</w:t>
      </w:r>
      <w:proofErr w:type="spellEnd"/>
      <w:r>
        <w:t xml:space="preserve"> cum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 la </w:t>
      </w:r>
      <w:hyperlink r:id="rId16" w:anchor="p-56652141" w:tgtFrame="_blank" w:history="1">
        <w:r>
          <w:rPr>
            <w:rStyle w:val="Hyperlink"/>
          </w:rPr>
          <w:t>art. 1.341</w:t>
        </w:r>
      </w:hyperlink>
      <w:r>
        <w:t xml:space="preserve"> din </w:t>
      </w:r>
      <w:proofErr w:type="spellStart"/>
      <w:r>
        <w:t>Legea</w:t>
      </w:r>
      <w:proofErr w:type="spellEnd"/>
      <w:r>
        <w:t xml:space="preserve"> </w:t>
      </w:r>
      <w:hyperlink r:id="rId17" w:tgtFrame="_blank" w:history="1">
        <w:r>
          <w:rPr>
            <w:rStyle w:val="Hyperlink"/>
          </w:rPr>
          <w:t>nr. 287/2009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civil,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care se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care </w:t>
      </w:r>
      <w:proofErr w:type="spellStart"/>
      <w:r>
        <w:t>provine</w:t>
      </w:r>
      <w:proofErr w:type="spellEnd"/>
      <w:r>
        <w:t xml:space="preserve"> din FM;</w:t>
      </w:r>
    </w:p>
    <w:p w14:paraId="5FC54A58" w14:textId="77777777" w:rsidR="00542B27" w:rsidRDefault="00542B27" w:rsidP="00542B27">
      <w:pPr>
        <w:pStyle w:val="al"/>
        <w:divId w:val="370033837"/>
      </w:pPr>
      <w:r>
        <w:t xml:space="preserve">29. </w:t>
      </w:r>
      <w:proofErr w:type="spellStart"/>
      <w:r>
        <w:t>terț</w:t>
      </w:r>
      <w:proofErr w:type="spellEnd"/>
      <w:r>
        <w:t xml:space="preserve"> </w:t>
      </w:r>
      <w:proofErr w:type="spellStart"/>
      <w:r>
        <w:t>susținător</w:t>
      </w:r>
      <w:proofErr w:type="spellEnd"/>
      <w:r>
        <w:t xml:space="preserve"> - </w:t>
      </w:r>
      <w:proofErr w:type="spellStart"/>
      <w:r>
        <w:t>operatorul</w:t>
      </w:r>
      <w:proofErr w:type="spellEnd"/>
      <w:r>
        <w:t xml:space="preserve"> economic a </w:t>
      </w:r>
      <w:proofErr w:type="spellStart"/>
      <w:r>
        <w:t>cărui</w:t>
      </w:r>
      <w:proofErr w:type="spellEnd"/>
      <w:r>
        <w:t xml:space="preserve"> </w:t>
      </w:r>
      <w:proofErr w:type="spellStart"/>
      <w:r>
        <w:t>susținere</w:t>
      </w:r>
      <w:proofErr w:type="spellEnd"/>
      <w:r>
        <w:t xml:space="preserve"> </w:t>
      </w:r>
      <w:proofErr w:type="spellStart"/>
      <w:r>
        <w:t>tehnico-economică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invocată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criteriilor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criteriilor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capacitatea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>;</w:t>
      </w:r>
    </w:p>
    <w:p w14:paraId="2EC1F6F9" w14:textId="77777777" w:rsidR="00542B27" w:rsidRDefault="00542B27" w:rsidP="00542B27">
      <w:pPr>
        <w:pStyle w:val="al"/>
        <w:divId w:val="370033837"/>
      </w:pPr>
      <w:r>
        <w:t xml:space="preserve">30.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achiziției</w:t>
      </w:r>
      <w:proofErr w:type="spellEnd"/>
      <w:r>
        <w:t xml:space="preserve"> -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TVA </w:t>
      </w:r>
      <w:proofErr w:type="spellStart"/>
      <w:r>
        <w:t>determinată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inițierea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necesităților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a </w:t>
      </w:r>
      <w:proofErr w:type="spellStart"/>
      <w:r>
        <w:t>pieței</w:t>
      </w:r>
      <w:proofErr w:type="spellEnd"/>
      <w:r>
        <w:t xml:space="preserve">;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se </w:t>
      </w:r>
      <w:proofErr w:type="spellStart"/>
      <w:r>
        <w:t>utilizează</w:t>
      </w:r>
      <w:proofErr w:type="spellEnd"/>
      <w:r>
        <w:t xml:space="preserve"> la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>.</w:t>
      </w:r>
    </w:p>
    <w:p w14:paraId="622C829A" w14:textId="77777777" w:rsidR="00542B27" w:rsidRDefault="00542B27" w:rsidP="00542B27">
      <w:pPr>
        <w:pStyle w:val="Heading2"/>
        <w:jc w:val="center"/>
        <w:divId w:val="370033837"/>
        <w:rPr>
          <w:rFonts w:eastAsia="Times New Roman"/>
        </w:rPr>
      </w:pPr>
      <w:r>
        <w:rPr>
          <w:rFonts w:eastAsia="Times New Roman"/>
        </w:rPr>
        <w:t xml:space="preserve">CAPITOLUL III </w:t>
      </w:r>
    </w:p>
    <w:p w14:paraId="609B271C" w14:textId="77777777" w:rsidR="00542B27" w:rsidRDefault="00542B27" w:rsidP="00542B27">
      <w:pPr>
        <w:pStyle w:val="Heading4"/>
        <w:jc w:val="center"/>
        <w:divId w:val="370033837"/>
        <w:rPr>
          <w:rFonts w:eastAsia="Times New Roman"/>
        </w:rPr>
      </w:pPr>
      <w:r>
        <w:rPr>
          <w:rFonts w:eastAsia="Times New Roman"/>
        </w:rPr>
        <w:t xml:space="preserve">ARTICOLUL 4 Principii </w:t>
      </w:r>
      <w:proofErr w:type="spellStart"/>
      <w:r>
        <w:rPr>
          <w:rFonts w:eastAsia="Times New Roman"/>
        </w:rPr>
        <w:t>și</w:t>
      </w:r>
      <w:proofErr w:type="spellEnd"/>
      <w:r>
        <w:rPr>
          <w:rFonts w:eastAsia="Times New Roman"/>
        </w:rPr>
        <w:t xml:space="preserve"> reguli generale </w:t>
      </w:r>
    </w:p>
    <w:p w14:paraId="3B383CDB" w14:textId="77777777" w:rsidR="00542B27" w:rsidRDefault="00542B27" w:rsidP="00542B27">
      <w:pPr>
        <w:pStyle w:val="al"/>
        <w:divId w:val="370033837"/>
      </w:pPr>
      <w:r>
        <w:t xml:space="preserve">4.1. Limba </w:t>
      </w:r>
      <w:proofErr w:type="spellStart"/>
      <w:r>
        <w:t>documentelor</w:t>
      </w:r>
      <w:proofErr w:type="spellEnd"/>
    </w:p>
    <w:p w14:paraId="778375AC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Documentele</w:t>
      </w:r>
      <w:proofErr w:type="spellEnd"/>
      <w:r>
        <w:t xml:space="preserve"> care fac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se </w:t>
      </w:r>
      <w:proofErr w:type="spellStart"/>
      <w:r>
        <w:t>întocmesc</w:t>
      </w:r>
      <w:proofErr w:type="spellEnd"/>
      <w:r>
        <w:t xml:space="preserve">, se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transmit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>.</w:t>
      </w:r>
    </w:p>
    <w:p w14:paraId="094638B4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justificate</w:t>
      </w:r>
      <w:proofErr w:type="spellEnd"/>
      <w:r>
        <w:t xml:space="preserve">,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elaborate de </w:t>
      </w:r>
      <w:proofErr w:type="spellStart"/>
      <w:r>
        <w:t>beneficiar</w:t>
      </w:r>
      <w:proofErr w:type="spellEnd"/>
      <w:r>
        <w:t xml:space="preserve"> pot fi </w:t>
      </w:r>
      <w:proofErr w:type="spellStart"/>
      <w:r>
        <w:t>redactate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limbă</w:t>
      </w:r>
      <w:proofErr w:type="spellEnd"/>
      <w:r>
        <w:t xml:space="preserve">, cu </w:t>
      </w:r>
      <w:proofErr w:type="spellStart"/>
      <w:r>
        <w:t>condiția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concordanței</w:t>
      </w:r>
      <w:proofErr w:type="spellEnd"/>
      <w:r>
        <w:t xml:space="preserve"> </w:t>
      </w:r>
      <w:proofErr w:type="spellStart"/>
      <w:r>
        <w:t>depline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versiunea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celelalte</w:t>
      </w:r>
      <w:proofErr w:type="spellEnd"/>
      <w:r>
        <w:t xml:space="preserve"> </w:t>
      </w:r>
      <w:proofErr w:type="spellStart"/>
      <w:r>
        <w:t>versiuni</w:t>
      </w:r>
      <w:proofErr w:type="spellEnd"/>
      <w:r>
        <w:t xml:space="preserve"> </w:t>
      </w:r>
      <w:proofErr w:type="spellStart"/>
      <w:r>
        <w:t>lingvistice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neconcordanțe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conflict de </w:t>
      </w:r>
      <w:proofErr w:type="spellStart"/>
      <w:r>
        <w:t>interpretare</w:t>
      </w:r>
      <w:proofErr w:type="spellEnd"/>
      <w:r>
        <w:t xml:space="preserve">, </w:t>
      </w:r>
      <w:proofErr w:type="spellStart"/>
      <w:r>
        <w:t>versiunea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prevalează</w:t>
      </w:r>
      <w:proofErr w:type="spellEnd"/>
      <w:r>
        <w:t>.</w:t>
      </w:r>
    </w:p>
    <w:p w14:paraId="65FA168C" w14:textId="77777777" w:rsidR="00542B27" w:rsidRDefault="00542B27" w:rsidP="00542B27">
      <w:pPr>
        <w:pStyle w:val="al"/>
        <w:divId w:val="370033837"/>
      </w:pPr>
      <w:r>
        <w:t xml:space="preserve">(3)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de </w:t>
      </w:r>
      <w:proofErr w:type="spellStart"/>
      <w:r>
        <w:t>ofertanți</w:t>
      </w:r>
      <w:proofErr w:type="spellEnd"/>
      <w:r>
        <w:t xml:space="preserve"> </w:t>
      </w:r>
      <w:proofErr w:type="spellStart"/>
      <w:r>
        <w:t>redactate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limbă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, cu </w:t>
      </w:r>
      <w:proofErr w:type="spellStart"/>
      <w:r>
        <w:t>obligația</w:t>
      </w:r>
      <w:proofErr w:type="spellEnd"/>
      <w:r>
        <w:t xml:space="preserve"> ca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însoțite</w:t>
      </w:r>
      <w:proofErr w:type="spellEnd"/>
      <w:r>
        <w:t xml:space="preserve"> de </w:t>
      </w:r>
      <w:proofErr w:type="spellStart"/>
      <w:r>
        <w:t>traduceri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de un </w:t>
      </w:r>
      <w:proofErr w:type="spellStart"/>
      <w:r>
        <w:t>traducător</w:t>
      </w:r>
      <w:proofErr w:type="spellEnd"/>
      <w:r>
        <w:t xml:space="preserve"> </w:t>
      </w:r>
      <w:proofErr w:type="spellStart"/>
      <w:r>
        <w:t>autorizat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>.</w:t>
      </w:r>
    </w:p>
    <w:p w14:paraId="463FEBCD" w14:textId="77777777" w:rsidR="00542B27" w:rsidRDefault="00542B27" w:rsidP="00542B27">
      <w:pPr>
        <w:pStyle w:val="al"/>
        <w:divId w:val="370033837"/>
      </w:pPr>
      <w:r>
        <w:lastRenderedPageBreak/>
        <w:t xml:space="preserve">4.2. </w:t>
      </w:r>
      <w:proofErr w:type="spellStart"/>
      <w:r>
        <w:t>Accesul</w:t>
      </w:r>
      <w:proofErr w:type="spellEnd"/>
      <w:r>
        <w:t xml:space="preserve"> la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AFIR</w:t>
      </w:r>
    </w:p>
    <w:p w14:paraId="1D45E361" w14:textId="77777777" w:rsidR="00542B27" w:rsidRDefault="00542B27" w:rsidP="00542B27">
      <w:pPr>
        <w:pStyle w:val="al"/>
        <w:divId w:val="370033837"/>
      </w:pPr>
      <w:proofErr w:type="spellStart"/>
      <w:r>
        <w:t>Beneficiarul</w:t>
      </w:r>
      <w:proofErr w:type="spellEnd"/>
      <w:r>
        <w:t xml:space="preserve"> are </w:t>
      </w:r>
      <w:proofErr w:type="spellStart"/>
      <w:r>
        <w:t>obligația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a </w:t>
      </w:r>
      <w:proofErr w:type="spellStart"/>
      <w:r>
        <w:t>pune</w:t>
      </w:r>
      <w:proofErr w:type="spellEnd"/>
      <w:r>
        <w:t xml:space="preserve">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reprezentanților</w:t>
      </w:r>
      <w:proofErr w:type="spellEnd"/>
      <w:r>
        <w:t xml:space="preserve"> AFIR, la </w:t>
      </w:r>
      <w:proofErr w:type="spellStart"/>
      <w:r>
        <w:t>solicitare</w:t>
      </w:r>
      <w:proofErr w:type="spellEnd"/>
      <w:r>
        <w:t xml:space="preserve">,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derulate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îndrumar</w:t>
      </w:r>
      <w:proofErr w:type="spellEnd"/>
      <w:r>
        <w:t xml:space="preserve"> </w:t>
      </w:r>
      <w:proofErr w:type="spellStart"/>
      <w:r>
        <w:t>metodologic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>/</w:t>
      </w:r>
      <w:proofErr w:type="spellStart"/>
      <w:r>
        <w:t>monitorizării</w:t>
      </w:r>
      <w:proofErr w:type="spellEnd"/>
      <w:r>
        <w:t>.</w:t>
      </w:r>
    </w:p>
    <w:p w14:paraId="1D30B3CB" w14:textId="77777777" w:rsidR="00542B27" w:rsidRDefault="00542B27" w:rsidP="00542B27">
      <w:pPr>
        <w:pStyle w:val="al"/>
        <w:divId w:val="370033837"/>
      </w:pPr>
      <w:r>
        <w:t xml:space="preserve">4.3. </w:t>
      </w:r>
      <w:proofErr w:type="spellStart"/>
      <w:r>
        <w:t>Inițierea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anterior </w:t>
      </w:r>
      <w:proofErr w:type="spellStart"/>
      <w:r>
        <w:t>semnării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finanțare</w:t>
      </w:r>
      <w:proofErr w:type="spellEnd"/>
    </w:p>
    <w:p w14:paraId="706E2505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Solicitanții</w:t>
      </w:r>
      <w:proofErr w:type="spellEnd"/>
      <w:r>
        <w:t xml:space="preserve"> </w:t>
      </w:r>
      <w:proofErr w:type="spellStart"/>
      <w:r>
        <w:t>privați</w:t>
      </w:r>
      <w:proofErr w:type="spellEnd"/>
      <w:r>
        <w:t xml:space="preserve"> pot </w:t>
      </w:r>
      <w:proofErr w:type="spellStart"/>
      <w:r>
        <w:t>iniția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, anterior </w:t>
      </w:r>
      <w:proofErr w:type="spellStart"/>
      <w:r>
        <w:t>semnării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cu AFIR, cu </w:t>
      </w:r>
      <w:proofErr w:type="spellStart"/>
      <w:r>
        <w:t>condiția</w:t>
      </w:r>
      <w:proofErr w:type="spellEnd"/>
      <w:r>
        <w:t xml:space="preserve"> ca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inițiate</w:t>
      </w:r>
      <w:proofErr w:type="spellEnd"/>
      <w:r>
        <w:t xml:space="preserve"> ulterior </w:t>
      </w:r>
      <w:proofErr w:type="spellStart"/>
      <w:r>
        <w:t>publicării</w:t>
      </w:r>
      <w:proofErr w:type="spellEnd"/>
      <w:r>
        <w:t xml:space="preserve"> </w:t>
      </w:r>
      <w:proofErr w:type="spellStart"/>
      <w:r>
        <w:t>rezultatului</w:t>
      </w:r>
      <w:proofErr w:type="spellEnd"/>
      <w:r>
        <w:t xml:space="preserve"> final al </w:t>
      </w:r>
      <w:proofErr w:type="spellStart"/>
      <w:r>
        <w:t>selecției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schemei</w:t>
      </w:r>
      <w:proofErr w:type="spellEnd"/>
      <w:r>
        <w:t>).</w:t>
      </w:r>
    </w:p>
    <w:p w14:paraId="4C8F2C73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anterior </w:t>
      </w:r>
      <w:proofErr w:type="spellStart"/>
      <w:r>
        <w:t>semnării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nu </w:t>
      </w:r>
      <w:proofErr w:type="spellStart"/>
      <w:r>
        <w:t>generează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AFIR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obligație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. </w:t>
      </w:r>
      <w:proofErr w:type="spellStart"/>
      <w:r>
        <w:t>Cheltuielile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pot </w:t>
      </w:r>
      <w:proofErr w:type="spellStart"/>
      <w:r>
        <w:t>deveni</w:t>
      </w:r>
      <w:proofErr w:type="spellEnd"/>
      <w:r>
        <w:t xml:space="preserve"> </w:t>
      </w:r>
      <w:proofErr w:type="spellStart"/>
      <w:r>
        <w:t>eligibile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limitele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finanțării</w:t>
      </w:r>
      <w:proofErr w:type="spellEnd"/>
      <w:r>
        <w:t>.</w:t>
      </w:r>
    </w:p>
    <w:p w14:paraId="2BA90687" w14:textId="77777777" w:rsidR="00542B27" w:rsidRDefault="00542B27" w:rsidP="00542B27">
      <w:pPr>
        <w:pStyle w:val="al"/>
        <w:divId w:val="370033837"/>
      </w:pPr>
      <w:r>
        <w:t xml:space="preserve">(3) Pe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</w:t>
      </w:r>
      <w:proofErr w:type="spellStart"/>
      <w:r>
        <w:t>inițiate</w:t>
      </w:r>
      <w:proofErr w:type="spellEnd"/>
      <w:r>
        <w:t xml:space="preserve"> anterior </w:t>
      </w:r>
      <w:proofErr w:type="spellStart"/>
      <w:r>
        <w:t>semnării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, </w:t>
      </w:r>
      <w:proofErr w:type="spellStart"/>
      <w:r>
        <w:t>solicitanții</w:t>
      </w:r>
      <w:proofErr w:type="spellEnd"/>
      <w:r>
        <w:t>/</w:t>
      </w:r>
      <w:proofErr w:type="spellStart"/>
      <w:r>
        <w:t>beneficiarii</w:t>
      </w:r>
      <w:proofErr w:type="spellEnd"/>
      <w:r>
        <w:t xml:space="preserve"> au </w:t>
      </w:r>
      <w:proofErr w:type="spellStart"/>
      <w:r>
        <w:t>obligația</w:t>
      </w:r>
      <w:proofErr w:type="spellEnd"/>
      <w:r>
        <w:t xml:space="preserve"> </w:t>
      </w:r>
      <w:proofErr w:type="spellStart"/>
      <w:r>
        <w:t>respectării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îndrumar</w:t>
      </w:r>
      <w:proofErr w:type="spellEnd"/>
      <w:r>
        <w:t xml:space="preserve"> </w:t>
      </w:r>
      <w:proofErr w:type="spellStart"/>
      <w:r>
        <w:t>metodologic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finanțării</w:t>
      </w:r>
      <w:proofErr w:type="spellEnd"/>
      <w:r>
        <w:t xml:space="preserve"> (</w:t>
      </w:r>
      <w:proofErr w:type="spellStart"/>
      <w:r>
        <w:t>ghid</w:t>
      </w:r>
      <w:proofErr w:type="spellEnd"/>
      <w:r>
        <w:t xml:space="preserve">, </w:t>
      </w:r>
      <w:proofErr w:type="spellStart"/>
      <w:r>
        <w:t>instrucțiuni</w:t>
      </w:r>
      <w:proofErr w:type="spellEnd"/>
      <w:r>
        <w:t>/</w:t>
      </w:r>
      <w:proofErr w:type="spellStart"/>
      <w:r>
        <w:t>clarificări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).</w:t>
      </w:r>
    </w:p>
    <w:p w14:paraId="0E6C3F37" w14:textId="77777777" w:rsidR="00542B27" w:rsidRDefault="00542B27" w:rsidP="00542B27">
      <w:pPr>
        <w:pStyle w:val="al"/>
        <w:divId w:val="370033837"/>
      </w:pPr>
      <w:r>
        <w:t xml:space="preserve">4.4. Reguli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plăților</w:t>
      </w:r>
      <w:proofErr w:type="spellEnd"/>
    </w:p>
    <w:p w14:paraId="69C1D01C" w14:textId="77777777" w:rsidR="00542B27" w:rsidRDefault="00542B27" w:rsidP="00542B27">
      <w:pPr>
        <w:pStyle w:val="al"/>
        <w:divId w:val="370033837"/>
      </w:pP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achizițiilor</w:t>
      </w:r>
      <w:proofErr w:type="spellEnd"/>
      <w:r>
        <w:t xml:space="preserve"> </w:t>
      </w:r>
      <w:proofErr w:type="spellStart"/>
      <w:r>
        <w:t>finanțate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FM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SE-FM nu sunt </w:t>
      </w:r>
      <w:proofErr w:type="spellStart"/>
      <w:r>
        <w:t>acceptate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justificative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plăților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numerar</w:t>
      </w:r>
      <w:proofErr w:type="spellEnd"/>
      <w:r>
        <w:t>.</w:t>
      </w:r>
    </w:p>
    <w:p w14:paraId="4B59A5AD" w14:textId="77777777" w:rsidR="00542B27" w:rsidRDefault="00542B27" w:rsidP="00542B27">
      <w:pPr>
        <w:pStyle w:val="al"/>
        <w:divId w:val="370033837"/>
      </w:pPr>
      <w:r>
        <w:t xml:space="preserve">4.5. Reguli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emiterea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declarațiilor</w:t>
      </w:r>
      <w:proofErr w:type="spellEnd"/>
    </w:p>
    <w:p w14:paraId="4935C014" w14:textId="77777777" w:rsidR="00542B27" w:rsidRDefault="00542B27" w:rsidP="00542B27">
      <w:pPr>
        <w:pStyle w:val="al"/>
        <w:divId w:val="370033837"/>
      </w:pPr>
      <w:proofErr w:type="spellStart"/>
      <w:r>
        <w:t>Declarațiile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se emit sub </w:t>
      </w:r>
      <w:proofErr w:type="spellStart"/>
      <w:r>
        <w:t>semnătură</w:t>
      </w:r>
      <w:proofErr w:type="spellEnd"/>
      <w:r>
        <w:t xml:space="preserve"> </w:t>
      </w:r>
      <w:proofErr w:type="spellStart"/>
      <w:r>
        <w:t>privată</w:t>
      </w:r>
      <w:proofErr w:type="spellEnd"/>
      <w:r>
        <w:t xml:space="preserve">,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încheiat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semnat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certificat</w:t>
      </w:r>
      <w:proofErr w:type="spellEnd"/>
      <w:r>
        <w:t xml:space="preserve"> </w:t>
      </w:r>
      <w:proofErr w:type="spellStart"/>
      <w:r>
        <w:t>calificat</w:t>
      </w:r>
      <w:proofErr w:type="spellEnd"/>
      <w:r>
        <w:t xml:space="preserve"> </w:t>
      </w:r>
      <w:proofErr w:type="spellStart"/>
      <w:r>
        <w:t>emis</w:t>
      </w:r>
      <w:proofErr w:type="spellEnd"/>
      <w:r>
        <w:t xml:space="preserve"> de un </w:t>
      </w:r>
      <w:proofErr w:type="spellStart"/>
      <w:r>
        <w:t>prestator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de </w:t>
      </w:r>
      <w:proofErr w:type="spellStart"/>
      <w:r>
        <w:t>încredere</w:t>
      </w:r>
      <w:proofErr w:type="spellEnd"/>
      <w:r>
        <w:t xml:space="preserve">, conform </w:t>
      </w:r>
      <w:proofErr w:type="spellStart"/>
      <w:r>
        <w:t>Regulamentului</w:t>
      </w:r>
      <w:proofErr w:type="spellEnd"/>
      <w:r>
        <w:t xml:space="preserve"> (UE) </w:t>
      </w:r>
      <w:hyperlink r:id="rId18" w:tgtFrame="_blank" w:history="1">
        <w:r>
          <w:rPr>
            <w:rStyle w:val="Hyperlink"/>
          </w:rPr>
          <w:t>nr. 910/2014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electronică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de </w:t>
      </w:r>
      <w:proofErr w:type="spellStart"/>
      <w:r>
        <w:t>încredere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tranzacțiile</w:t>
      </w:r>
      <w:proofErr w:type="spellEnd"/>
      <w:r>
        <w:t xml:space="preserve"> </w:t>
      </w:r>
      <w:proofErr w:type="spellStart"/>
      <w:r>
        <w:t>electronice</w:t>
      </w:r>
      <w:proofErr w:type="spellEnd"/>
      <w:r>
        <w:t xml:space="preserve"> pe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</w:t>
      </w:r>
      <w:hyperlink r:id="rId19" w:tgtFrame="_blank" w:history="1">
        <w:r>
          <w:rPr>
            <w:rStyle w:val="Hyperlink"/>
          </w:rPr>
          <w:t>1999/93/CE</w:t>
        </w:r>
      </w:hyperlink>
      <w:r>
        <w:t xml:space="preserve">, care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oficială</w:t>
      </w:r>
      <w:proofErr w:type="spellEnd"/>
      <w:r>
        <w:t xml:space="preserve"> a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care se </w:t>
      </w:r>
      <w:proofErr w:type="spellStart"/>
      <w:r>
        <w:t>regăsește</w:t>
      </w:r>
      <w:proofErr w:type="spellEnd"/>
      <w:r>
        <w:t xml:space="preserve"> la https://eidas.ec.europa.eu/efda/home.</w:t>
      </w:r>
    </w:p>
    <w:p w14:paraId="2E169E20" w14:textId="77777777" w:rsidR="00542B27" w:rsidRDefault="00542B27" w:rsidP="00542B27">
      <w:pPr>
        <w:pStyle w:val="al"/>
        <w:divId w:val="370033837"/>
      </w:pPr>
      <w:r>
        <w:t xml:space="preserve">4.6. </w:t>
      </w:r>
      <w:proofErr w:type="spellStart"/>
      <w:r>
        <w:t>Estimarea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tipului</w:t>
      </w:r>
      <w:proofErr w:type="spellEnd"/>
      <w:r>
        <w:t xml:space="preserve"> de </w:t>
      </w:r>
      <w:proofErr w:type="spellStart"/>
      <w:r>
        <w:t>procedură</w:t>
      </w:r>
      <w:proofErr w:type="spellEnd"/>
    </w:p>
    <w:p w14:paraId="34BD09D1" w14:textId="77777777" w:rsidR="00542B27" w:rsidRDefault="00542B27" w:rsidP="00542B27">
      <w:pPr>
        <w:pStyle w:val="al"/>
        <w:divId w:val="370033837"/>
      </w:pPr>
      <w:r>
        <w:t xml:space="preserve">4.6.1. Reguli generale de </w:t>
      </w:r>
      <w:proofErr w:type="spellStart"/>
      <w:r>
        <w:t>determinare</w:t>
      </w:r>
      <w:proofErr w:type="spellEnd"/>
      <w:r>
        <w:t xml:space="preserve"> a </w:t>
      </w:r>
      <w:proofErr w:type="spellStart"/>
      <w:r>
        <w:t>valorii</w:t>
      </w:r>
      <w:proofErr w:type="spellEnd"/>
      <w:r>
        <w:t xml:space="preserve"> estimate</w:t>
      </w:r>
    </w:p>
    <w:p w14:paraId="532E68BF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achiziției</w:t>
      </w:r>
      <w:proofErr w:type="spellEnd"/>
      <w:r>
        <w:t xml:space="preserve"> se </w:t>
      </w:r>
      <w:proofErr w:type="spellStart"/>
      <w:r>
        <w:t>stabilește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solicitant/</w:t>
      </w:r>
      <w:proofErr w:type="spellStart"/>
      <w:r>
        <w:t>beneficiar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</w:t>
      </w:r>
      <w:proofErr w:type="spellStart"/>
      <w:r>
        <w:t>totale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TVA, a </w:t>
      </w:r>
      <w:proofErr w:type="spellStart"/>
      <w:r>
        <w:t>produselor</w:t>
      </w:r>
      <w:proofErr w:type="spellEnd"/>
      <w:r>
        <w:t>/</w:t>
      </w:r>
      <w:proofErr w:type="spellStart"/>
      <w:r>
        <w:t>serviciilor</w:t>
      </w:r>
      <w:proofErr w:type="spellEnd"/>
      <w:r>
        <w:t>/</w:t>
      </w:r>
      <w:proofErr w:type="spellStart"/>
      <w:r>
        <w:t>lucrărilor</w:t>
      </w:r>
      <w:proofErr w:type="spellEnd"/>
      <w:r>
        <w:t xml:space="preserve"> care fac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cum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necesitățile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din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cu </w:t>
      </w:r>
      <w:proofErr w:type="spellStart"/>
      <w:r>
        <w:t>încadrarea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>.</w:t>
      </w:r>
    </w:p>
    <w:p w14:paraId="36754EB7" w14:textId="77777777" w:rsidR="00542B27" w:rsidRDefault="00542B27" w:rsidP="00542B27">
      <w:pPr>
        <w:pStyle w:val="al"/>
        <w:divId w:val="370033837"/>
      </w:pPr>
      <w:r>
        <w:t xml:space="preserve">(2) La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estimate se </w:t>
      </w:r>
      <w:proofErr w:type="spellStart"/>
      <w:r>
        <w:t>iau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componentele</w:t>
      </w:r>
      <w:proofErr w:type="spellEnd"/>
      <w:r>
        <w:t xml:space="preserve"> </w:t>
      </w:r>
      <w:proofErr w:type="spellStart"/>
      <w:r>
        <w:t>obiectului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eligibilă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neeligibilă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aceluiași</w:t>
      </w:r>
      <w:proofErr w:type="spellEnd"/>
      <w:r>
        <w:t xml:space="preserve"> </w:t>
      </w:r>
      <w:proofErr w:type="spellStart"/>
      <w:r>
        <w:t>obiect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sunt </w:t>
      </w:r>
      <w:proofErr w:type="spellStart"/>
      <w:r>
        <w:t>finanțate</w:t>
      </w:r>
      <w:proofErr w:type="spellEnd"/>
      <w:r>
        <w:t>/</w:t>
      </w:r>
      <w:proofErr w:type="spellStart"/>
      <w:r>
        <w:t>realizate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>.</w:t>
      </w:r>
    </w:p>
    <w:p w14:paraId="4D598877" w14:textId="77777777" w:rsidR="00542B27" w:rsidRDefault="00542B27" w:rsidP="00542B27">
      <w:pPr>
        <w:pStyle w:val="al"/>
        <w:divId w:val="370033837"/>
      </w:pPr>
      <w:r>
        <w:t xml:space="preserve">4.6.2. </w:t>
      </w:r>
      <w:proofErr w:type="spellStart"/>
      <w:r>
        <w:t>Aplicabilitatea</w:t>
      </w:r>
      <w:proofErr w:type="spellEnd"/>
      <w:r>
        <w:t xml:space="preserve"> </w:t>
      </w:r>
      <w:proofErr w:type="spellStart"/>
      <w:r>
        <w:t>îndrumarului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eligibilitate</w:t>
      </w:r>
      <w:proofErr w:type="spellEnd"/>
    </w:p>
    <w:p w14:paraId="7ED509BB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, </w:t>
      </w:r>
      <w:proofErr w:type="spellStart"/>
      <w:r>
        <w:t>obiectului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-au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alocate</w:t>
      </w:r>
      <w:proofErr w:type="spellEnd"/>
      <w:r>
        <w:t xml:space="preserve"> </w:t>
      </w:r>
      <w:proofErr w:type="spellStart"/>
      <w:r>
        <w:t>surse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care </w:t>
      </w:r>
      <w:proofErr w:type="spellStart"/>
      <w:r>
        <w:t>includ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eligibile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neeligibile</w:t>
      </w:r>
      <w:proofErr w:type="spellEnd"/>
      <w:r>
        <w:t xml:space="preserve"> </w:t>
      </w:r>
      <w:proofErr w:type="spellStart"/>
      <w:r>
        <w:t>acoperite</w:t>
      </w:r>
      <w:proofErr w:type="spellEnd"/>
      <w:r>
        <w:t xml:space="preserve"> din </w:t>
      </w:r>
      <w:proofErr w:type="spellStart"/>
      <w:r>
        <w:t>contribuția</w:t>
      </w:r>
      <w:proofErr w:type="spellEnd"/>
      <w:r>
        <w:t xml:space="preserve"> </w:t>
      </w:r>
      <w:proofErr w:type="spellStart"/>
      <w:r>
        <w:t>proprie</w:t>
      </w:r>
      <w:proofErr w:type="spellEnd"/>
      <w:r>
        <w:t xml:space="preserve"> a </w:t>
      </w:r>
      <w:proofErr w:type="spellStart"/>
      <w:r>
        <w:t>beneficiarului</w:t>
      </w:r>
      <w:proofErr w:type="spellEnd"/>
      <w:r>
        <w:t xml:space="preserve">,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îndrumar</w:t>
      </w:r>
      <w:proofErr w:type="spellEnd"/>
      <w:r>
        <w:t>.</w:t>
      </w:r>
    </w:p>
    <w:p w14:paraId="4DE3363B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, </w:t>
      </w:r>
      <w:proofErr w:type="spellStart"/>
      <w:r>
        <w:t>obiectului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-au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alocate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neeligibile</w:t>
      </w:r>
      <w:proofErr w:type="spellEnd"/>
      <w:r>
        <w:t xml:space="preserve">,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îndrumar</w:t>
      </w:r>
      <w:proofErr w:type="spellEnd"/>
      <w:r>
        <w:t xml:space="preserve"> nu se </w:t>
      </w:r>
      <w:proofErr w:type="spellStart"/>
      <w:r>
        <w:t>aplică</w:t>
      </w:r>
      <w:proofErr w:type="spellEnd"/>
      <w:r>
        <w:t>.</w:t>
      </w:r>
    </w:p>
    <w:p w14:paraId="20A45379" w14:textId="77777777" w:rsidR="00542B27" w:rsidRDefault="00542B27" w:rsidP="00542B27">
      <w:pPr>
        <w:pStyle w:val="al"/>
        <w:divId w:val="370033837"/>
      </w:pPr>
      <w:r>
        <w:t xml:space="preserve">4.6.3. Analiza </w:t>
      </w:r>
      <w:proofErr w:type="spellStart"/>
      <w:r>
        <w:t>pieței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fundamentarea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estimate</w:t>
      </w:r>
    </w:p>
    <w:p w14:paraId="5B22FADC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se </w:t>
      </w:r>
      <w:proofErr w:type="spellStart"/>
      <w:r>
        <w:t>stabilește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a </w:t>
      </w:r>
      <w:proofErr w:type="spellStart"/>
      <w:r>
        <w:t>pieței</w:t>
      </w:r>
      <w:proofErr w:type="spellEnd"/>
      <w:r>
        <w:t xml:space="preserve">, </w:t>
      </w:r>
      <w:proofErr w:type="spellStart"/>
      <w:r>
        <w:t>realizate</w:t>
      </w:r>
      <w:proofErr w:type="spellEnd"/>
      <w:r>
        <w:t xml:space="preserve"> anterior </w:t>
      </w:r>
      <w:proofErr w:type="spellStart"/>
      <w:r>
        <w:t>inițierii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surse</w:t>
      </w:r>
      <w:proofErr w:type="spellEnd"/>
      <w:r>
        <w:t xml:space="preserve"> precum: </w:t>
      </w:r>
      <w:proofErr w:type="spellStart"/>
      <w:r>
        <w:t>oferte</w:t>
      </w:r>
      <w:proofErr w:type="spellEnd"/>
      <w:r>
        <w:t xml:space="preserve"> de </w:t>
      </w:r>
      <w:proofErr w:type="spellStart"/>
      <w:r>
        <w:t>preț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pe </w:t>
      </w:r>
      <w:proofErr w:type="spellStart"/>
      <w:r>
        <w:t>piață</w:t>
      </w:r>
      <w:proofErr w:type="spellEnd"/>
      <w:r>
        <w:t xml:space="preserve">, </w:t>
      </w:r>
      <w:proofErr w:type="spellStart"/>
      <w:r>
        <w:t>solicitări</w:t>
      </w:r>
      <w:proofErr w:type="spellEnd"/>
      <w:r>
        <w:t xml:space="preserve"> de </w:t>
      </w:r>
      <w:proofErr w:type="spellStart"/>
      <w:r>
        <w:t>oferte</w:t>
      </w:r>
      <w:proofErr w:type="spellEnd"/>
      <w:r>
        <w:t xml:space="preserve">, </w:t>
      </w:r>
      <w:proofErr w:type="spellStart"/>
      <w:r>
        <w:t>cataloage</w:t>
      </w:r>
      <w:proofErr w:type="spellEnd"/>
      <w:r>
        <w:t>/website-</w:t>
      </w:r>
      <w:proofErr w:type="spellStart"/>
      <w:r>
        <w:t>uri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, </w:t>
      </w:r>
      <w:proofErr w:type="spellStart"/>
      <w:r>
        <w:t>baze</w:t>
      </w:r>
      <w:proofErr w:type="spellEnd"/>
      <w:r>
        <w:t xml:space="preserve"> de date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comerciale</w:t>
      </w:r>
      <w:proofErr w:type="spellEnd"/>
      <w:r>
        <w:t xml:space="preserve"> </w:t>
      </w:r>
      <w:proofErr w:type="spellStart"/>
      <w:r>
        <w:t>comparabile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mijloace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rezonabilității</w:t>
      </w:r>
      <w:proofErr w:type="spellEnd"/>
      <w:r>
        <w:t xml:space="preserve"> </w:t>
      </w:r>
      <w:proofErr w:type="spellStart"/>
      <w:r>
        <w:t>costurilor</w:t>
      </w:r>
      <w:proofErr w:type="spellEnd"/>
      <w:r>
        <w:t>.</w:t>
      </w:r>
    </w:p>
    <w:p w14:paraId="67FEA2B6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Beneficiarul</w:t>
      </w:r>
      <w:proofErr w:type="spellEnd"/>
      <w:r>
        <w:t xml:space="preserve"> are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păstra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pieței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determinare</w:t>
      </w:r>
      <w:proofErr w:type="spellEnd"/>
      <w:r>
        <w:t xml:space="preserve"> a </w:t>
      </w:r>
      <w:proofErr w:type="spellStart"/>
      <w:r>
        <w:t>valorii</w:t>
      </w:r>
      <w:proofErr w:type="spellEnd"/>
      <w:r>
        <w:t xml:space="preserve"> estimate,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AFIR.</w:t>
      </w:r>
    </w:p>
    <w:p w14:paraId="2EB50353" w14:textId="77777777" w:rsidR="00542B27" w:rsidRDefault="00542B27" w:rsidP="00542B27">
      <w:pPr>
        <w:pStyle w:val="al"/>
        <w:divId w:val="370033837"/>
      </w:pPr>
      <w:r>
        <w:lastRenderedPageBreak/>
        <w:t xml:space="preserve">4.6.4. </w:t>
      </w:r>
      <w:proofErr w:type="spellStart"/>
      <w:r>
        <w:t>Actualizarea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estimate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inițiere</w:t>
      </w:r>
      <w:proofErr w:type="spellEnd"/>
    </w:p>
    <w:p w14:paraId="714D4D82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Dacă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analizei</w:t>
      </w:r>
      <w:proofErr w:type="spellEnd"/>
      <w:r>
        <w:t xml:space="preserve"> </w:t>
      </w:r>
      <w:proofErr w:type="spellStart"/>
      <w:r>
        <w:t>pieței</w:t>
      </w:r>
      <w:proofErr w:type="spellEnd"/>
      <w:r>
        <w:t xml:space="preserve">,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</w:t>
      </w:r>
      <w:proofErr w:type="spellStart"/>
      <w:r>
        <w:t>declarată</w:t>
      </w:r>
      <w:proofErr w:type="spellEnd"/>
      <w:r>
        <w:t xml:space="preserve">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diferă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rezultată</w:t>
      </w:r>
      <w:proofErr w:type="spellEnd"/>
      <w:r>
        <w:t xml:space="preserve">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demarării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actualizează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corespunzător</w:t>
      </w:r>
      <w:proofErr w:type="spellEnd"/>
      <w:r>
        <w:t xml:space="preserve">, anterior </w:t>
      </w:r>
      <w:proofErr w:type="spellStart"/>
      <w:r>
        <w:t>inițierii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anterior </w:t>
      </w:r>
      <w:proofErr w:type="spellStart"/>
      <w:r>
        <w:t>publicării</w:t>
      </w:r>
      <w:proofErr w:type="spellEnd"/>
      <w:r>
        <w:t xml:space="preserve"> </w:t>
      </w:r>
      <w:proofErr w:type="spellStart"/>
      <w:r>
        <w:t>invitației</w:t>
      </w:r>
      <w:proofErr w:type="spellEnd"/>
      <w:r>
        <w:t>/</w:t>
      </w:r>
      <w:proofErr w:type="spellStart"/>
      <w:r>
        <w:t>anunțului</w:t>
      </w:r>
      <w:proofErr w:type="spellEnd"/>
      <w:r>
        <w:t>).</w:t>
      </w:r>
    </w:p>
    <w:p w14:paraId="3DA36392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se </w:t>
      </w:r>
      <w:proofErr w:type="spellStart"/>
      <w:r>
        <w:t>majorează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depășește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declarată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, </w:t>
      </w:r>
      <w:proofErr w:type="spellStart"/>
      <w:r>
        <w:t>diferența</w:t>
      </w:r>
      <w:proofErr w:type="spellEnd"/>
      <w:r>
        <w:t xml:space="preserve"> se </w:t>
      </w:r>
      <w:proofErr w:type="spellStart"/>
      <w:r>
        <w:t>suportă</w:t>
      </w:r>
      <w:proofErr w:type="spellEnd"/>
      <w:r>
        <w:t xml:space="preserve"> de </w:t>
      </w:r>
      <w:proofErr w:type="spellStart"/>
      <w:r>
        <w:t>beneficiar</w:t>
      </w:r>
      <w:proofErr w:type="spellEnd"/>
      <w:r>
        <w:t xml:space="preserve"> din </w:t>
      </w:r>
      <w:proofErr w:type="spellStart"/>
      <w:r>
        <w:t>buget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din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surse</w:t>
      </w:r>
      <w:proofErr w:type="spellEnd"/>
      <w:r>
        <w:t xml:space="preserve"> legal </w:t>
      </w:r>
      <w:proofErr w:type="spellStart"/>
      <w:r>
        <w:t>constituite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condițiilor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>.</w:t>
      </w:r>
    </w:p>
    <w:p w14:paraId="402FAEE2" w14:textId="77777777" w:rsidR="00542B27" w:rsidRDefault="00542B27" w:rsidP="00542B27">
      <w:pPr>
        <w:pStyle w:val="al"/>
        <w:divId w:val="370033837"/>
      </w:pPr>
      <w:r>
        <w:t xml:space="preserve">4.6.5. Document </w:t>
      </w:r>
      <w:proofErr w:type="spellStart"/>
      <w:r>
        <w:t>justificativ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determinarea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estimate</w:t>
      </w:r>
    </w:p>
    <w:p w14:paraId="0054DB96" w14:textId="77777777" w:rsidR="00542B27" w:rsidRDefault="00542B27" w:rsidP="00542B27">
      <w:pPr>
        <w:pStyle w:val="al"/>
        <w:divId w:val="370033837"/>
      </w:pPr>
      <w:r>
        <w:t xml:space="preserve">Anterior </w:t>
      </w:r>
      <w:proofErr w:type="spellStart"/>
      <w:r>
        <w:t>inițierii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întocmește</w:t>
      </w:r>
      <w:proofErr w:type="spellEnd"/>
      <w:r>
        <w:t xml:space="preserve"> un document </w:t>
      </w:r>
      <w:proofErr w:type="spellStart"/>
      <w:r>
        <w:t>justificativ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determinarea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estimate, care </w:t>
      </w:r>
      <w:proofErr w:type="spellStart"/>
      <w:r>
        <w:t>cuprinde</w:t>
      </w:r>
      <w:proofErr w:type="spellEnd"/>
      <w:r>
        <w:t xml:space="preserve"> cel </w:t>
      </w:r>
      <w:proofErr w:type="spellStart"/>
      <w:r>
        <w:t>puțin</w:t>
      </w:r>
      <w:proofErr w:type="spellEnd"/>
      <w:r>
        <w:t xml:space="preserve">: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produsului</w:t>
      </w:r>
      <w:proofErr w:type="spellEnd"/>
      <w:r>
        <w:t>/</w:t>
      </w:r>
      <w:proofErr w:type="spellStart"/>
      <w:r>
        <w:t>serviciului</w:t>
      </w:r>
      <w:proofErr w:type="spellEnd"/>
      <w:r>
        <w:t>/</w:t>
      </w:r>
      <w:proofErr w:type="spellStart"/>
      <w:r>
        <w:t>lucrării</w:t>
      </w:r>
      <w:proofErr w:type="spellEnd"/>
      <w:r>
        <w:t xml:space="preserve">, </w:t>
      </w:r>
      <w:proofErr w:type="spellStart"/>
      <w:r>
        <w:t>cantitatea</w:t>
      </w:r>
      <w:proofErr w:type="spellEnd"/>
      <w:r>
        <w:t xml:space="preserve">, </w:t>
      </w:r>
      <w:proofErr w:type="spellStart"/>
      <w:r>
        <w:t>prețul</w:t>
      </w:r>
      <w:proofErr w:type="spellEnd"/>
      <w:r>
        <w:t xml:space="preserve"> </w:t>
      </w:r>
      <w:proofErr w:type="spellStart"/>
      <w:r>
        <w:t>unitar</w:t>
      </w:r>
      <w:proofErr w:type="spellEnd"/>
      <w:r>
        <w:t xml:space="preserve">, </w:t>
      </w:r>
      <w:proofErr w:type="spellStart"/>
      <w:r>
        <w:t>prețul</w:t>
      </w:r>
      <w:proofErr w:type="spellEnd"/>
      <w:r>
        <w:t xml:space="preserve"> total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sursa</w:t>
      </w:r>
      <w:proofErr w:type="spellEnd"/>
      <w:r>
        <w:t>/</w:t>
      </w:r>
      <w:proofErr w:type="spellStart"/>
      <w:r>
        <w:t>sursele</w:t>
      </w:r>
      <w:proofErr w:type="spellEnd"/>
      <w:r>
        <w:t xml:space="preserve"> </w:t>
      </w:r>
      <w:proofErr w:type="spellStart"/>
      <w:r>
        <w:t>utilizată</w:t>
      </w:r>
      <w:proofErr w:type="spellEnd"/>
      <w:r>
        <w:t>/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fundamentare</w:t>
      </w:r>
      <w:proofErr w:type="spellEnd"/>
      <w:r>
        <w:t>.</w:t>
      </w:r>
    </w:p>
    <w:p w14:paraId="5278C7E8" w14:textId="77777777" w:rsidR="00542B27" w:rsidRDefault="00542B27" w:rsidP="00542B27">
      <w:pPr>
        <w:pStyle w:val="al"/>
        <w:divId w:val="370033837"/>
      </w:pPr>
      <w:r>
        <w:t xml:space="preserve">4.6.6.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cu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interdicția</w:t>
      </w:r>
      <w:proofErr w:type="spellEnd"/>
      <w:r>
        <w:t xml:space="preserve"> </w:t>
      </w:r>
      <w:proofErr w:type="spellStart"/>
      <w:r>
        <w:t>divizării</w:t>
      </w:r>
      <w:proofErr w:type="spellEnd"/>
      <w:r>
        <w:t xml:space="preserve"> </w:t>
      </w:r>
      <w:proofErr w:type="spellStart"/>
      <w:r>
        <w:t>artificiale</w:t>
      </w:r>
      <w:proofErr w:type="spellEnd"/>
    </w:p>
    <w:p w14:paraId="7E99F4E2" w14:textId="77777777" w:rsidR="00542B27" w:rsidRDefault="00542B27" w:rsidP="00542B27">
      <w:pPr>
        <w:pStyle w:val="al"/>
        <w:divId w:val="370033837"/>
      </w:pPr>
      <w:r>
        <w:t xml:space="preserve">(1) La </w:t>
      </w:r>
      <w:proofErr w:type="spellStart"/>
      <w:r>
        <w:t>alegerea</w:t>
      </w:r>
      <w:proofErr w:type="spellEnd"/>
      <w:r>
        <w:t xml:space="preserve"> </w:t>
      </w:r>
      <w:proofErr w:type="spellStart"/>
      <w:r>
        <w:t>tipului</w:t>
      </w:r>
      <w:proofErr w:type="spellEnd"/>
      <w:r>
        <w:t xml:space="preserve"> de </w:t>
      </w:r>
      <w:proofErr w:type="spellStart"/>
      <w:r>
        <w:t>procedură</w:t>
      </w:r>
      <w:proofErr w:type="spellEnd"/>
      <w:r>
        <w:t xml:space="preserve"> </w:t>
      </w:r>
      <w:proofErr w:type="spellStart"/>
      <w:r>
        <w:t>beneficiarul</w:t>
      </w:r>
      <w:proofErr w:type="spellEnd"/>
      <w:r>
        <w:t xml:space="preserve"> se </w:t>
      </w:r>
      <w:proofErr w:type="spellStart"/>
      <w:r>
        <w:t>raportează</w:t>
      </w:r>
      <w:proofErr w:type="spellEnd"/>
      <w:r>
        <w:t xml:space="preserve"> la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a </w:t>
      </w:r>
      <w:proofErr w:type="spellStart"/>
      <w:r>
        <w:t>produselor</w:t>
      </w:r>
      <w:proofErr w:type="spellEnd"/>
      <w:r>
        <w:t>/</w:t>
      </w:r>
      <w:proofErr w:type="spellStart"/>
      <w:r>
        <w:t>serviciilor</w:t>
      </w:r>
      <w:proofErr w:type="spellEnd"/>
      <w:r>
        <w:t>/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 xml:space="preserve">, considerate </w:t>
      </w:r>
      <w:proofErr w:type="spellStart"/>
      <w:r>
        <w:t>împreună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sunt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aceluiași</w:t>
      </w:r>
      <w:proofErr w:type="spellEnd"/>
      <w:r>
        <w:t xml:space="preserve"> </w:t>
      </w:r>
      <w:proofErr w:type="spellStart"/>
      <w:r>
        <w:t>obiect</w:t>
      </w:r>
      <w:proofErr w:type="spellEnd"/>
      <w:r>
        <w:t>/</w:t>
      </w:r>
      <w:proofErr w:type="spellStart"/>
      <w:r>
        <w:t>aceleiași</w:t>
      </w:r>
      <w:proofErr w:type="spellEnd"/>
      <w:r>
        <w:t xml:space="preserve"> </w:t>
      </w:r>
      <w:proofErr w:type="spellStart"/>
      <w:r>
        <w:t>funcționalități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>.</w:t>
      </w:r>
    </w:p>
    <w:p w14:paraId="73547603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produse</w:t>
      </w:r>
      <w:proofErr w:type="spellEnd"/>
      <w:r>
        <w:t>/</w:t>
      </w:r>
      <w:proofErr w:type="spellStart"/>
      <w:r>
        <w:t>servicii</w:t>
      </w:r>
      <w:proofErr w:type="spellEnd"/>
      <w:r>
        <w:t>/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 xml:space="preserve"> se </w:t>
      </w:r>
      <w:proofErr w:type="spellStart"/>
      <w:r>
        <w:t>înțelege</w:t>
      </w:r>
      <w:proofErr w:type="spellEnd"/>
      <w:r>
        <w:t xml:space="preserve"> </w:t>
      </w:r>
      <w:proofErr w:type="spellStart"/>
      <w:r>
        <w:t>acele</w:t>
      </w:r>
      <w:proofErr w:type="spellEnd"/>
      <w:r>
        <w:t xml:space="preserve"> </w:t>
      </w:r>
      <w:proofErr w:type="spellStart"/>
      <w:r>
        <w:t>produse</w:t>
      </w:r>
      <w:proofErr w:type="spellEnd"/>
      <w:r>
        <w:t>/</w:t>
      </w:r>
      <w:proofErr w:type="spellStart"/>
      <w:r>
        <w:t>servicii</w:t>
      </w:r>
      <w:proofErr w:type="spellEnd"/>
      <w:r>
        <w:t>/</w:t>
      </w:r>
      <w:proofErr w:type="spellStart"/>
      <w:r>
        <w:t>lucrări</w:t>
      </w:r>
      <w:proofErr w:type="spellEnd"/>
      <w:r>
        <w:t xml:space="preserve"> care sunt destinate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utilizări</w:t>
      </w:r>
      <w:proofErr w:type="spellEnd"/>
      <w:r>
        <w:t xml:space="preserve"> </w:t>
      </w:r>
      <w:proofErr w:type="spellStart"/>
      <w:r>
        <w:t>identice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fac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gama</w:t>
      </w:r>
      <w:proofErr w:type="spellEnd"/>
      <w:r>
        <w:t xml:space="preserve"> </w:t>
      </w:r>
      <w:proofErr w:type="spellStart"/>
      <w:r>
        <w:t>normală</w:t>
      </w:r>
      <w:proofErr w:type="spellEnd"/>
      <w:r>
        <w:t xml:space="preserve"> de </w:t>
      </w:r>
      <w:proofErr w:type="spellStart"/>
      <w:r>
        <w:t>produse</w:t>
      </w:r>
      <w:proofErr w:type="spellEnd"/>
      <w:r>
        <w:t>/</w:t>
      </w:r>
      <w:proofErr w:type="spellStart"/>
      <w:r>
        <w:t>servicii</w:t>
      </w:r>
      <w:proofErr w:type="spellEnd"/>
      <w:r>
        <w:t>/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>/</w:t>
      </w:r>
      <w:proofErr w:type="spellStart"/>
      <w:r>
        <w:t>prestate</w:t>
      </w:r>
      <w:proofErr w:type="spellEnd"/>
      <w:r>
        <w:t>/</w:t>
      </w:r>
      <w:proofErr w:type="spellStart"/>
      <w:r>
        <w:t>executate</w:t>
      </w:r>
      <w:proofErr w:type="spellEnd"/>
      <w:r>
        <w:t xml:space="preserve"> de </w:t>
      </w:r>
      <w:proofErr w:type="spellStart"/>
      <w:r>
        <w:t>operatori</w:t>
      </w:r>
      <w:proofErr w:type="spellEnd"/>
      <w:r>
        <w:t xml:space="preserve"> economici cu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constantă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>.</w:t>
      </w:r>
    </w:p>
    <w:p w14:paraId="0A40514C" w14:textId="77777777" w:rsidR="00542B27" w:rsidRDefault="00542B27" w:rsidP="00542B27">
      <w:pPr>
        <w:pStyle w:val="al"/>
        <w:divId w:val="370033837"/>
      </w:pPr>
      <w:r>
        <w:t xml:space="preserve">(3) </w:t>
      </w:r>
      <w:proofErr w:type="spellStart"/>
      <w:r>
        <w:t>Beneficiarul</w:t>
      </w:r>
      <w:proofErr w:type="spellEnd"/>
      <w:r>
        <w:t xml:space="preserve"> nu are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divizeze</w:t>
      </w:r>
      <w:proofErr w:type="spellEnd"/>
      <w:r>
        <w:t xml:space="preserve"> </w:t>
      </w:r>
      <w:proofErr w:type="spellStart"/>
      <w:r>
        <w:t>achiziția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</w:t>
      </w:r>
      <w:proofErr w:type="spellStart"/>
      <w:r>
        <w:t>distincte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calcul</w:t>
      </w:r>
      <w:proofErr w:type="spellEnd"/>
      <w:r>
        <w:t xml:space="preserve"> care </w:t>
      </w:r>
      <w:proofErr w:type="spellStart"/>
      <w:r>
        <w:t>conduc</w:t>
      </w:r>
      <w:proofErr w:type="spellEnd"/>
      <w:r>
        <w:t xml:space="preserve"> la </w:t>
      </w:r>
      <w:proofErr w:type="spellStart"/>
      <w:r>
        <w:t>subevaluarea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estimate cu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evitării</w:t>
      </w:r>
      <w:proofErr w:type="spellEnd"/>
      <w:r>
        <w:t xml:space="preserve"> </w:t>
      </w:r>
      <w:proofErr w:type="spellStart"/>
      <w:r>
        <w:t>aplicării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competitive.</w:t>
      </w:r>
    </w:p>
    <w:p w14:paraId="607B7BFE" w14:textId="77777777" w:rsidR="00542B27" w:rsidRDefault="00542B27" w:rsidP="00542B27">
      <w:pPr>
        <w:pStyle w:val="al"/>
        <w:divId w:val="370033837"/>
      </w:pPr>
      <w:r>
        <w:t xml:space="preserve">(4) Nu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divizare</w:t>
      </w:r>
      <w:proofErr w:type="spellEnd"/>
      <w:r>
        <w:t xml:space="preserve"> </w:t>
      </w:r>
      <w:proofErr w:type="spellStart"/>
      <w:r>
        <w:t>artificială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de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distincte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obiectele</w:t>
      </w:r>
      <w:proofErr w:type="spellEnd"/>
      <w:r>
        <w:t xml:space="preserve"> </w:t>
      </w:r>
      <w:proofErr w:type="spellStart"/>
      <w:r>
        <w:t>achizițiilor</w:t>
      </w:r>
      <w:proofErr w:type="spellEnd"/>
      <w:r>
        <w:t xml:space="preserve"> sunt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real, sunt </w:t>
      </w:r>
      <w:proofErr w:type="spellStart"/>
      <w:r>
        <w:t>etapizate</w:t>
      </w:r>
      <w:proofErr w:type="spellEnd"/>
      <w:r>
        <w:t xml:space="preserve"> </w:t>
      </w:r>
      <w:proofErr w:type="spellStart"/>
      <w:r>
        <w:t>justificat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sunt </w:t>
      </w:r>
      <w:proofErr w:type="spellStart"/>
      <w:r>
        <w:t>independente</w:t>
      </w:r>
      <w:proofErr w:type="spellEnd"/>
      <w:r>
        <w:t xml:space="preserve"> </w:t>
      </w:r>
      <w:proofErr w:type="spellStart"/>
      <w:r>
        <w:t>funcțional</w:t>
      </w:r>
      <w:proofErr w:type="spellEnd"/>
      <w:r>
        <w:t xml:space="preserve">, cu </w:t>
      </w:r>
      <w:proofErr w:type="spellStart"/>
      <w:r>
        <w:t>condiția</w:t>
      </w:r>
      <w:proofErr w:type="spellEnd"/>
      <w:r>
        <w:t xml:space="preserve"> </w:t>
      </w:r>
      <w:proofErr w:type="spellStart"/>
      <w:r>
        <w:t>respectării</w:t>
      </w:r>
      <w:proofErr w:type="spellEnd"/>
      <w:r>
        <w:t xml:space="preserve"> </w:t>
      </w:r>
      <w:proofErr w:type="spellStart"/>
      <w:r>
        <w:t>principiilor</w:t>
      </w:r>
      <w:proofErr w:type="spellEnd"/>
      <w:r>
        <w:t xml:space="preserve"> de </w:t>
      </w:r>
      <w:proofErr w:type="spellStart"/>
      <w:r>
        <w:t>transparență</w:t>
      </w:r>
      <w:proofErr w:type="spellEnd"/>
      <w:r>
        <w:t xml:space="preserve">, </w:t>
      </w:r>
      <w:proofErr w:type="spellStart"/>
      <w:r>
        <w:t>tratament</w:t>
      </w:r>
      <w:proofErr w:type="spellEnd"/>
      <w:r>
        <w:t xml:space="preserve"> egal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documentării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>.</w:t>
      </w:r>
    </w:p>
    <w:p w14:paraId="7C509FA1" w14:textId="77777777" w:rsidR="00542B27" w:rsidRDefault="00542B27" w:rsidP="00542B27">
      <w:pPr>
        <w:pStyle w:val="al"/>
        <w:divId w:val="370033837"/>
      </w:pPr>
      <w:r>
        <w:t xml:space="preserve">4.7. </w:t>
      </w:r>
      <w:proofErr w:type="spellStart"/>
      <w:r>
        <w:t>Conflictul</w:t>
      </w:r>
      <w:proofErr w:type="spellEnd"/>
      <w:r>
        <w:t xml:space="preserve"> de </w:t>
      </w:r>
      <w:proofErr w:type="spellStart"/>
      <w:r>
        <w:t>interese</w:t>
      </w:r>
      <w:proofErr w:type="spellEnd"/>
    </w:p>
    <w:p w14:paraId="3C08D3F5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are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preveni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identifica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gestiona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situație</w:t>
      </w:r>
      <w:proofErr w:type="spellEnd"/>
      <w:r>
        <w:t xml:space="preserve"> de conflict de </w:t>
      </w:r>
      <w:proofErr w:type="spellStart"/>
      <w:r>
        <w:t>interese</w:t>
      </w:r>
      <w:proofErr w:type="spellEnd"/>
      <w:r>
        <w:t xml:space="preserve"> care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imparțialitatea</w:t>
      </w:r>
      <w:proofErr w:type="spellEnd"/>
      <w:r>
        <w:t xml:space="preserve">, </w:t>
      </w:r>
      <w:proofErr w:type="spellStart"/>
      <w:r>
        <w:t>obiectivitatea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legalitatea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>.</w:t>
      </w:r>
    </w:p>
    <w:p w14:paraId="39B82A35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îndrumar</w:t>
      </w:r>
      <w:proofErr w:type="spellEnd"/>
      <w:r>
        <w:t xml:space="preserve">,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de conflict de </w:t>
      </w:r>
      <w:proofErr w:type="spellStart"/>
      <w:r>
        <w:t>interese</w:t>
      </w:r>
      <w:proofErr w:type="spellEnd"/>
      <w:r>
        <w:t xml:space="preserve">, cel </w:t>
      </w:r>
      <w:proofErr w:type="spellStart"/>
      <w:r>
        <w:t>puțin</w:t>
      </w:r>
      <w:proofErr w:type="spellEnd"/>
      <w:r>
        <w:t xml:space="preserve">,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măsura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sunt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influențeze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pară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influențează</w:t>
      </w:r>
      <w:proofErr w:type="spellEnd"/>
      <w:r>
        <w:t xml:space="preserve"> </w:t>
      </w:r>
      <w:proofErr w:type="spellStart"/>
      <w:r>
        <w:t>rezultatul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>:</w:t>
      </w:r>
    </w:p>
    <w:p w14:paraId="693802AD" w14:textId="77777777" w:rsidR="00542B27" w:rsidRDefault="00542B27" w:rsidP="00542B27">
      <w:pPr>
        <w:pStyle w:val="al"/>
        <w:divId w:val="370033837"/>
      </w:pPr>
      <w:r>
        <w:t xml:space="preserve">A. Conflict de 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operatorii</w:t>
      </w:r>
      <w:proofErr w:type="spellEnd"/>
      <w:r>
        <w:t xml:space="preserve"> economici </w:t>
      </w:r>
      <w:proofErr w:type="spellStart"/>
      <w:r>
        <w:t>participanți</w:t>
      </w:r>
      <w:proofErr w:type="spellEnd"/>
    </w:p>
    <w:p w14:paraId="24CB955E" w14:textId="77777777" w:rsidR="00542B27" w:rsidRDefault="00542B27" w:rsidP="00542B27">
      <w:pPr>
        <w:pStyle w:val="al"/>
        <w:divId w:val="370033837"/>
      </w:pPr>
      <w:proofErr w:type="spellStart"/>
      <w:r>
        <w:t>Există</w:t>
      </w:r>
      <w:proofErr w:type="spellEnd"/>
      <w:r>
        <w:t xml:space="preserve"> conflict de 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beneficiarul</w:t>
      </w:r>
      <w:proofErr w:type="spellEnd"/>
      <w:r>
        <w:t xml:space="preserve"> (de </w:t>
      </w:r>
      <w:proofErr w:type="spellStart"/>
      <w:r>
        <w:t>exemplu</w:t>
      </w:r>
      <w:proofErr w:type="spellEnd"/>
      <w:r>
        <w:t xml:space="preserve">: </w:t>
      </w:r>
      <w:proofErr w:type="spellStart"/>
      <w:r>
        <w:t>acționari</w:t>
      </w:r>
      <w:proofErr w:type="spellEnd"/>
      <w:r>
        <w:t>/</w:t>
      </w:r>
      <w:proofErr w:type="spellStart"/>
      <w:r>
        <w:t>asociați</w:t>
      </w:r>
      <w:proofErr w:type="spellEnd"/>
      <w:r>
        <w:t xml:space="preserve">, </w:t>
      </w:r>
      <w:proofErr w:type="spellStart"/>
      <w:r>
        <w:t>reprezentanți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, </w:t>
      </w:r>
      <w:proofErr w:type="spellStart"/>
      <w:r>
        <w:t>administratori</w:t>
      </w:r>
      <w:proofErr w:type="spellEnd"/>
      <w:r>
        <w:t xml:space="preserve">, </w:t>
      </w:r>
      <w:proofErr w:type="spellStart"/>
      <w:r>
        <w:t>membri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organele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>/</w:t>
      </w:r>
      <w:proofErr w:type="spellStart"/>
      <w:r>
        <w:t>supervizare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implicate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)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un </w:t>
      </w:r>
      <w:proofErr w:type="spellStart"/>
      <w:r>
        <w:t>ofertant</w:t>
      </w:r>
      <w:proofErr w:type="spellEnd"/>
      <w:r>
        <w:t>/</w:t>
      </w:r>
      <w:proofErr w:type="spellStart"/>
      <w:r>
        <w:t>subcontractant</w:t>
      </w:r>
      <w:proofErr w:type="spellEnd"/>
      <w:r>
        <w:t>/</w:t>
      </w:r>
      <w:proofErr w:type="spellStart"/>
      <w:r>
        <w:t>terț</w:t>
      </w:r>
      <w:proofErr w:type="spellEnd"/>
      <w:r>
        <w:t xml:space="preserve"> </w:t>
      </w:r>
      <w:proofErr w:type="spellStart"/>
      <w:r>
        <w:t>susținător</w:t>
      </w:r>
      <w:proofErr w:type="spellEnd"/>
      <w:r>
        <w:t>:</w:t>
      </w:r>
    </w:p>
    <w:p w14:paraId="312E0DEB" w14:textId="77777777" w:rsidR="00542B27" w:rsidRDefault="00542B27" w:rsidP="00542B27">
      <w:pPr>
        <w:pStyle w:val="al"/>
        <w:divId w:val="370033837"/>
      </w:pPr>
      <w:r>
        <w:t xml:space="preserve">a) </w:t>
      </w:r>
      <w:proofErr w:type="spellStart"/>
      <w:r>
        <w:t>dețin</w:t>
      </w:r>
      <w:proofErr w:type="spellEnd"/>
      <w:r>
        <w:t xml:space="preserve"> </w:t>
      </w:r>
      <w:proofErr w:type="spellStart"/>
      <w:r>
        <w:t>participații</w:t>
      </w:r>
      <w:proofErr w:type="spellEnd"/>
      <w:r>
        <w:t>/</w:t>
      </w:r>
      <w:proofErr w:type="spellStart"/>
      <w:r>
        <w:t>părți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>/</w:t>
      </w:r>
      <w:proofErr w:type="spellStart"/>
      <w:r>
        <w:t>acțiuni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exercită</w:t>
      </w:r>
      <w:proofErr w:type="spellEnd"/>
      <w:r>
        <w:t xml:space="preserve"> control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>;</w:t>
      </w:r>
    </w:p>
    <w:p w14:paraId="4ED8B0E2" w14:textId="77777777" w:rsidR="00542B27" w:rsidRDefault="00542B27" w:rsidP="00542B27">
      <w:pPr>
        <w:pStyle w:val="al"/>
        <w:divId w:val="370033837"/>
      </w:pPr>
      <w:r>
        <w:t xml:space="preserve">b) fac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organele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, </w:t>
      </w:r>
      <w:proofErr w:type="spellStart"/>
      <w:r>
        <w:t>administrare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supervizare</w:t>
      </w:r>
      <w:proofErr w:type="spellEnd"/>
      <w:r>
        <w:t xml:space="preserve"> ale </w:t>
      </w:r>
      <w:proofErr w:type="spellStart"/>
      <w:r>
        <w:t>acestuia</w:t>
      </w:r>
      <w:proofErr w:type="spellEnd"/>
      <w:r>
        <w:t>;</w:t>
      </w:r>
    </w:p>
    <w:p w14:paraId="6A06B700" w14:textId="77777777" w:rsidR="00542B27" w:rsidRDefault="00542B27" w:rsidP="00542B27">
      <w:pPr>
        <w:pStyle w:val="al"/>
        <w:divId w:val="370033837"/>
      </w:pPr>
      <w:r>
        <w:t xml:space="preserve">c) sunt </w:t>
      </w:r>
      <w:proofErr w:type="spellStart"/>
      <w:r>
        <w:t>soț</w:t>
      </w:r>
      <w:proofErr w:type="spellEnd"/>
      <w:r>
        <w:t>/</w:t>
      </w:r>
      <w:proofErr w:type="spellStart"/>
      <w:r>
        <w:t>soție</w:t>
      </w:r>
      <w:proofErr w:type="spellEnd"/>
      <w:r>
        <w:t xml:space="preserve">, </w:t>
      </w:r>
      <w:proofErr w:type="spellStart"/>
      <w:r>
        <w:t>rudă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afin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gradul</w:t>
      </w:r>
      <w:proofErr w:type="spellEnd"/>
      <w:r>
        <w:t xml:space="preserve"> II cu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de la lit. a) </w:t>
      </w:r>
      <w:proofErr w:type="spellStart"/>
      <w:r>
        <w:t>și</w:t>
      </w:r>
      <w:proofErr w:type="spellEnd"/>
      <w:r>
        <w:t xml:space="preserve"> b).</w:t>
      </w:r>
    </w:p>
    <w:p w14:paraId="1EA7603B" w14:textId="77777777" w:rsidR="00542B27" w:rsidRDefault="00542B27" w:rsidP="00542B27">
      <w:pPr>
        <w:pStyle w:val="al"/>
        <w:divId w:val="370033837"/>
      </w:pPr>
      <w:r>
        <w:t xml:space="preserve">B. Conflict de 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ofertanți</w:t>
      </w:r>
      <w:proofErr w:type="spellEnd"/>
    </w:p>
    <w:p w14:paraId="16237A1F" w14:textId="77777777" w:rsidR="00542B27" w:rsidRDefault="00542B27" w:rsidP="00542B27">
      <w:pPr>
        <w:pStyle w:val="al"/>
        <w:divId w:val="370033837"/>
      </w:pPr>
      <w:proofErr w:type="spellStart"/>
      <w:r>
        <w:t>Există</w:t>
      </w:r>
      <w:proofErr w:type="spellEnd"/>
      <w:r>
        <w:t xml:space="preserve"> conflict de 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ofertanți</w:t>
      </w:r>
      <w:proofErr w:type="spellEnd"/>
      <w:r>
        <w:t xml:space="preserve">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subcontractanți</w:t>
      </w:r>
      <w:proofErr w:type="spellEnd"/>
      <w:r>
        <w:t>/</w:t>
      </w:r>
      <w:proofErr w:type="spellStart"/>
      <w:r>
        <w:t>terți</w:t>
      </w:r>
      <w:proofErr w:type="spellEnd"/>
      <w:r>
        <w:t xml:space="preserve"> </w:t>
      </w:r>
      <w:proofErr w:type="spellStart"/>
      <w:r>
        <w:t>susținători</w:t>
      </w:r>
      <w:proofErr w:type="spellEnd"/>
      <w:r>
        <w:t xml:space="preserve">)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legături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distorsioneze</w:t>
      </w:r>
      <w:proofErr w:type="spellEnd"/>
      <w:r>
        <w:t xml:space="preserve"> </w:t>
      </w:r>
      <w:proofErr w:type="spellStart"/>
      <w:r>
        <w:t>concurența</w:t>
      </w:r>
      <w:proofErr w:type="spellEnd"/>
      <w:r>
        <w:t xml:space="preserve">, cum </w:t>
      </w:r>
      <w:proofErr w:type="spellStart"/>
      <w:r>
        <w:t>ar</w:t>
      </w:r>
      <w:proofErr w:type="spellEnd"/>
      <w:r>
        <w:t xml:space="preserve"> fi:</w:t>
      </w:r>
    </w:p>
    <w:p w14:paraId="6A10C410" w14:textId="77777777" w:rsidR="00542B27" w:rsidRDefault="00542B27" w:rsidP="00542B27">
      <w:pPr>
        <w:pStyle w:val="al"/>
        <w:divId w:val="370033837"/>
      </w:pPr>
      <w:r>
        <w:lastRenderedPageBreak/>
        <w:t xml:space="preserve">a) </w:t>
      </w:r>
      <w:proofErr w:type="spellStart"/>
      <w:r>
        <w:t>deținerea</w:t>
      </w:r>
      <w:proofErr w:type="spellEnd"/>
      <w:r>
        <w:t>/</w:t>
      </w:r>
      <w:proofErr w:type="spellStart"/>
      <w:r>
        <w:t>controlul</w:t>
      </w:r>
      <w:proofErr w:type="spellEnd"/>
      <w:r>
        <w:t xml:space="preserve"> (direct </w:t>
      </w:r>
      <w:proofErr w:type="spellStart"/>
      <w:r>
        <w:t>sau</w:t>
      </w:r>
      <w:proofErr w:type="spellEnd"/>
      <w:r>
        <w:t xml:space="preserve"> indirect)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multor</w:t>
      </w:r>
      <w:proofErr w:type="spellEnd"/>
      <w:r>
        <w:t xml:space="preserve"> </w:t>
      </w:r>
      <w:proofErr w:type="spellStart"/>
      <w:r>
        <w:t>ofertanți</w:t>
      </w:r>
      <w:proofErr w:type="spellEnd"/>
      <w:r>
        <w:t xml:space="preserve"> </w:t>
      </w:r>
      <w:proofErr w:type="spellStart"/>
      <w:r>
        <w:t>participanți</w:t>
      </w:r>
      <w:proofErr w:type="spellEnd"/>
      <w:r>
        <w:t xml:space="preserve"> la </w:t>
      </w:r>
      <w:proofErr w:type="spellStart"/>
      <w:r>
        <w:t>aceeași</w:t>
      </w:r>
      <w:proofErr w:type="spellEnd"/>
      <w:r>
        <w:t xml:space="preserve"> </w:t>
      </w:r>
      <w:proofErr w:type="spellStart"/>
      <w:r>
        <w:t>procedură</w:t>
      </w:r>
      <w:proofErr w:type="spellEnd"/>
      <w:r>
        <w:t>;</w:t>
      </w:r>
    </w:p>
    <w:p w14:paraId="203E7A9F" w14:textId="77777777" w:rsidR="00542B27" w:rsidRDefault="00542B27" w:rsidP="00542B27">
      <w:pPr>
        <w:pStyle w:val="al"/>
        <w:divId w:val="370033837"/>
      </w:pPr>
      <w:r>
        <w:t xml:space="preserve">b) </w:t>
      </w:r>
      <w:proofErr w:type="spellStart"/>
      <w:r>
        <w:t>apartenența</w:t>
      </w:r>
      <w:proofErr w:type="spellEnd"/>
      <w:r>
        <w:t xml:space="preserve"> </w:t>
      </w:r>
      <w:proofErr w:type="spellStart"/>
      <w:r>
        <w:t>acelorași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la </w:t>
      </w:r>
      <w:proofErr w:type="spellStart"/>
      <w:r>
        <w:t>organele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>/</w:t>
      </w:r>
      <w:proofErr w:type="spellStart"/>
      <w:r>
        <w:t>administrare</w:t>
      </w:r>
      <w:proofErr w:type="spellEnd"/>
      <w:r>
        <w:t>/</w:t>
      </w:r>
      <w:proofErr w:type="spellStart"/>
      <w:r>
        <w:t>supervizare</w:t>
      </w:r>
      <w:proofErr w:type="spellEnd"/>
      <w:r>
        <w:t xml:space="preserve"> ale </w:t>
      </w:r>
      <w:proofErr w:type="spellStart"/>
      <w:r>
        <w:t>ofertanților</w:t>
      </w:r>
      <w:proofErr w:type="spellEnd"/>
      <w:r>
        <w:t xml:space="preserve"> </w:t>
      </w:r>
      <w:proofErr w:type="spellStart"/>
      <w:r>
        <w:t>participanți</w:t>
      </w:r>
      <w:proofErr w:type="spellEnd"/>
      <w:r>
        <w:t>;</w:t>
      </w:r>
    </w:p>
    <w:p w14:paraId="17F2F351" w14:textId="77777777" w:rsidR="00542B27" w:rsidRDefault="00542B27" w:rsidP="00542B27">
      <w:pPr>
        <w:pStyle w:val="al"/>
        <w:divId w:val="370033837"/>
      </w:pPr>
      <w:r>
        <w:t xml:space="preserve">c) </w:t>
      </w:r>
      <w:proofErr w:type="spellStart"/>
      <w:r>
        <w:t>relații</w:t>
      </w:r>
      <w:proofErr w:type="spellEnd"/>
      <w:r>
        <w:t xml:space="preserve"> de </w:t>
      </w:r>
      <w:proofErr w:type="spellStart"/>
      <w:r>
        <w:t>rudenie</w:t>
      </w:r>
      <w:proofErr w:type="spellEnd"/>
      <w:r>
        <w:t>/</w:t>
      </w:r>
      <w:proofErr w:type="spellStart"/>
      <w:r>
        <w:t>afinitate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gradul</w:t>
      </w:r>
      <w:proofErr w:type="spellEnd"/>
      <w:r>
        <w:t xml:space="preserve"> II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(</w:t>
      </w:r>
      <w:proofErr w:type="spellStart"/>
      <w:r>
        <w:t>acționari</w:t>
      </w:r>
      <w:proofErr w:type="spellEnd"/>
      <w:r>
        <w:t>/</w:t>
      </w:r>
      <w:proofErr w:type="spellStart"/>
      <w:r>
        <w:t>asociați</w:t>
      </w:r>
      <w:proofErr w:type="spellEnd"/>
      <w:r>
        <w:t xml:space="preserve">, </w:t>
      </w:r>
      <w:proofErr w:type="spellStart"/>
      <w:r>
        <w:t>reprezentanți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, </w:t>
      </w:r>
      <w:proofErr w:type="spellStart"/>
      <w:r>
        <w:t>administratori</w:t>
      </w:r>
      <w:proofErr w:type="spellEnd"/>
      <w:r>
        <w:t xml:space="preserve">, </w:t>
      </w:r>
      <w:proofErr w:type="spellStart"/>
      <w:r>
        <w:t>membri</w:t>
      </w:r>
      <w:proofErr w:type="spellEnd"/>
      <w:r>
        <w:t xml:space="preserve"> ai </w:t>
      </w:r>
      <w:proofErr w:type="spellStart"/>
      <w:r>
        <w:t>organelor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>/</w:t>
      </w:r>
      <w:proofErr w:type="spellStart"/>
      <w:r>
        <w:t>supervizare</w:t>
      </w:r>
      <w:proofErr w:type="spellEnd"/>
      <w:r>
        <w:t xml:space="preserve">) ale </w:t>
      </w:r>
      <w:proofErr w:type="spellStart"/>
      <w:r>
        <w:t>ofertanților</w:t>
      </w:r>
      <w:proofErr w:type="spellEnd"/>
      <w:r>
        <w:t xml:space="preserve"> </w:t>
      </w:r>
      <w:proofErr w:type="spellStart"/>
      <w:r>
        <w:t>participanți</w:t>
      </w:r>
      <w:proofErr w:type="spellEnd"/>
      <w:r>
        <w:t>.</w:t>
      </w:r>
    </w:p>
    <w:p w14:paraId="5E6D1DD3" w14:textId="77777777" w:rsidR="00542B27" w:rsidRDefault="00542B27" w:rsidP="00542B27">
      <w:pPr>
        <w:pStyle w:val="al"/>
        <w:divId w:val="370033837"/>
      </w:pPr>
      <w:r>
        <w:t xml:space="preserve">(3)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are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existența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apar </w:t>
      </w:r>
      <w:proofErr w:type="spellStart"/>
      <w:r>
        <w:t>indicii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cursul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>.</w:t>
      </w:r>
    </w:p>
    <w:p w14:paraId="1B1E18B9" w14:textId="77777777" w:rsidR="00542B27" w:rsidRDefault="00542B27" w:rsidP="00542B27">
      <w:pPr>
        <w:pStyle w:val="al"/>
        <w:divId w:val="370033837"/>
      </w:pPr>
      <w:r>
        <w:t xml:space="preserve">(4)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numește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responsabile</w:t>
      </w:r>
      <w:proofErr w:type="spellEnd"/>
      <w:r>
        <w:t>/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decizie</w:t>
      </w:r>
      <w:proofErr w:type="spellEnd"/>
      <w:r>
        <w:t xml:space="preserve"> a </w:t>
      </w:r>
      <w:proofErr w:type="spellStart"/>
      <w:r>
        <w:t>reprezentantului</w:t>
      </w:r>
      <w:proofErr w:type="spellEnd"/>
      <w:r>
        <w:t xml:space="preserve"> legal.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responsabile</w:t>
      </w:r>
      <w:proofErr w:type="spellEnd"/>
      <w:r>
        <w:t xml:space="preserve"> cu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, </w:t>
      </w:r>
      <w:proofErr w:type="spellStart"/>
      <w:r>
        <w:t>înaintea</w:t>
      </w:r>
      <w:proofErr w:type="spellEnd"/>
      <w:r>
        <w:t xml:space="preserve"> </w:t>
      </w:r>
      <w:proofErr w:type="spellStart"/>
      <w:r>
        <w:t>demarării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o </w:t>
      </w:r>
      <w:proofErr w:type="spellStart"/>
      <w:r>
        <w:t>declarație</w:t>
      </w:r>
      <w:proofErr w:type="spellEnd"/>
      <w:r>
        <w:t xml:space="preserve"> de </w:t>
      </w:r>
      <w:proofErr w:type="spellStart"/>
      <w:r>
        <w:t>imparțialitate</w:t>
      </w:r>
      <w:proofErr w:type="spellEnd"/>
      <w:r>
        <w:t xml:space="preserve">, </w:t>
      </w:r>
      <w:proofErr w:type="spellStart"/>
      <w:r>
        <w:t>confidențialitate</w:t>
      </w:r>
      <w:proofErr w:type="spellEnd"/>
      <w:r>
        <w:t xml:space="preserve">, </w:t>
      </w:r>
      <w:proofErr w:type="spellStart"/>
      <w:r>
        <w:t>incompatibilitate</w:t>
      </w:r>
      <w:proofErr w:type="spellEnd"/>
      <w:r>
        <w:t xml:space="preserve">, </w:t>
      </w:r>
      <w:proofErr w:type="spellStart"/>
      <w:r>
        <w:t>disponibilitate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conflictul</w:t>
      </w:r>
      <w:proofErr w:type="spellEnd"/>
      <w:r>
        <w:t xml:space="preserve"> de 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privința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implicat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evaluare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ofertelor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a </w:t>
      </w:r>
      <w:proofErr w:type="spellStart"/>
      <w:r>
        <w:t>contestațiilor</w:t>
      </w:r>
      <w:proofErr w:type="spellEnd"/>
      <w:r>
        <w:t xml:space="preserve">, care se </w:t>
      </w:r>
      <w:proofErr w:type="spellStart"/>
      <w:r>
        <w:t>atașează</w:t>
      </w:r>
      <w:proofErr w:type="spellEnd"/>
      <w:r>
        <w:t xml:space="preserve"> </w:t>
      </w:r>
      <w:proofErr w:type="spellStart"/>
      <w:r>
        <w:t>raportului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>.</w:t>
      </w:r>
    </w:p>
    <w:p w14:paraId="6CA7285A" w14:textId="77777777" w:rsidR="00542B27" w:rsidRDefault="00542B27" w:rsidP="00542B27">
      <w:pPr>
        <w:pStyle w:val="al"/>
        <w:divId w:val="370033837"/>
      </w:pPr>
      <w:r>
        <w:t xml:space="preserve">(5)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identificării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de conflict de </w:t>
      </w:r>
      <w:proofErr w:type="spellStart"/>
      <w:r>
        <w:t>interese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adoptă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adecvate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eliminarea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diminuarea</w:t>
      </w:r>
      <w:proofErr w:type="spellEnd"/>
      <w:r>
        <w:t xml:space="preserve"> </w:t>
      </w:r>
      <w:proofErr w:type="spellStart"/>
      <w:r>
        <w:t>riscului</w:t>
      </w:r>
      <w:proofErr w:type="spellEnd"/>
      <w:r>
        <w:t xml:space="preserve"> (de </w:t>
      </w:r>
      <w:proofErr w:type="spellStart"/>
      <w:r>
        <w:t>exemplu</w:t>
      </w:r>
      <w:proofErr w:type="spellEnd"/>
      <w:r>
        <w:t xml:space="preserve">: </w:t>
      </w:r>
      <w:proofErr w:type="spellStart"/>
      <w:r>
        <w:t>înlocuirea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implicate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evaluare</w:t>
      </w:r>
      <w:proofErr w:type="spellEnd"/>
      <w:r>
        <w:t xml:space="preserve">, </w:t>
      </w:r>
      <w:proofErr w:type="spellStart"/>
      <w:r>
        <w:t>solicitarea</w:t>
      </w:r>
      <w:proofErr w:type="spellEnd"/>
      <w:r>
        <w:t xml:space="preserve"> de </w:t>
      </w:r>
      <w:proofErr w:type="spellStart"/>
      <w:r>
        <w:t>clarificări</w:t>
      </w:r>
      <w:proofErr w:type="spellEnd"/>
      <w:r>
        <w:t xml:space="preserve">, </w:t>
      </w:r>
      <w:proofErr w:type="spellStart"/>
      <w:r>
        <w:t>excluderea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 xml:space="preserve"> </w:t>
      </w:r>
      <w:proofErr w:type="spellStart"/>
      <w:r>
        <w:t>afectat</w:t>
      </w:r>
      <w:proofErr w:type="spellEnd"/>
      <w:r>
        <w:t xml:space="preserve">, </w:t>
      </w:r>
      <w:proofErr w:type="spellStart"/>
      <w:r>
        <w:t>anularea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integritatea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asigurată</w:t>
      </w:r>
      <w:proofErr w:type="spellEnd"/>
      <w:r>
        <w:t xml:space="preserve">),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principiilor</w:t>
      </w:r>
      <w:proofErr w:type="spellEnd"/>
      <w:r>
        <w:t xml:space="preserve"> </w:t>
      </w:r>
      <w:proofErr w:type="spellStart"/>
      <w:r>
        <w:t>transparenței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tratamentului</w:t>
      </w:r>
      <w:proofErr w:type="spellEnd"/>
      <w:r>
        <w:t xml:space="preserve"> egal,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consemnează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>.</w:t>
      </w:r>
    </w:p>
    <w:p w14:paraId="63C3F8E8" w14:textId="77777777" w:rsidR="00542B27" w:rsidRDefault="00542B27" w:rsidP="00542B27">
      <w:pPr>
        <w:pStyle w:val="al"/>
        <w:divId w:val="370033837"/>
      </w:pPr>
      <w:r>
        <w:t xml:space="preserve">(6)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păstrează</w:t>
      </w:r>
      <w:proofErr w:type="spellEnd"/>
      <w:r>
        <w:t xml:space="preserve"> la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verificările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dispuse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evitarea</w:t>
      </w:r>
      <w:proofErr w:type="spellEnd"/>
      <w:r>
        <w:t xml:space="preserve"> </w:t>
      </w:r>
      <w:proofErr w:type="spellStart"/>
      <w:r>
        <w:t>conflictului</w:t>
      </w:r>
      <w:proofErr w:type="spellEnd"/>
      <w:r>
        <w:t xml:space="preserve"> de </w:t>
      </w:r>
      <w:proofErr w:type="spellStart"/>
      <w:r>
        <w:t>interese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>/</w:t>
      </w:r>
      <w:proofErr w:type="spellStart"/>
      <w:r>
        <w:t>monitorizării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AFIR.</w:t>
      </w:r>
    </w:p>
    <w:p w14:paraId="7030D1FE" w14:textId="77777777" w:rsidR="00542B27" w:rsidRDefault="00542B27" w:rsidP="00542B27">
      <w:pPr>
        <w:pStyle w:val="al"/>
        <w:divId w:val="370033837"/>
      </w:pPr>
      <w:r>
        <w:t xml:space="preserve">4.8.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 real al </w:t>
      </w:r>
      <w:proofErr w:type="spellStart"/>
      <w:r>
        <w:t>ofertantului</w:t>
      </w:r>
      <w:proofErr w:type="spellEnd"/>
      <w:r>
        <w:t xml:space="preserve"> </w:t>
      </w:r>
      <w:proofErr w:type="spellStart"/>
      <w:r>
        <w:t>câștigător</w:t>
      </w:r>
      <w:proofErr w:type="spellEnd"/>
    </w:p>
    <w:p w14:paraId="1BF4E4D4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are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a </w:t>
      </w:r>
      <w:proofErr w:type="spellStart"/>
      <w:r>
        <w:t>colecta</w:t>
      </w:r>
      <w:proofErr w:type="spellEnd"/>
      <w:r>
        <w:t xml:space="preserve">, anterior </w:t>
      </w:r>
      <w:proofErr w:type="spellStart"/>
      <w:r>
        <w:t>semnării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,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beneficiarul</w:t>
      </w:r>
      <w:proofErr w:type="spellEnd"/>
      <w:r>
        <w:t xml:space="preserve"> real al </w:t>
      </w:r>
      <w:proofErr w:type="spellStart"/>
      <w:r>
        <w:t>ofertantului</w:t>
      </w:r>
      <w:proofErr w:type="spellEnd"/>
      <w:r>
        <w:t xml:space="preserve"> </w:t>
      </w:r>
      <w:proofErr w:type="spellStart"/>
      <w:r>
        <w:t>declarat</w:t>
      </w:r>
      <w:proofErr w:type="spellEnd"/>
      <w:r>
        <w:t xml:space="preserve"> </w:t>
      </w:r>
      <w:proofErr w:type="spellStart"/>
      <w:r>
        <w:t>câștigător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înțelesul</w:t>
      </w:r>
      <w:proofErr w:type="spellEnd"/>
      <w:r>
        <w:t xml:space="preserve"> art. 3 </w:t>
      </w:r>
      <w:hyperlink r:id="rId20" w:anchor="p-79336305" w:tgtFrame="_blank" w:history="1">
        <w:r>
          <w:rPr>
            <w:rStyle w:val="Hyperlink"/>
          </w:rPr>
          <w:t>pct. 6</w:t>
        </w:r>
      </w:hyperlink>
      <w:r>
        <w:t xml:space="preserve"> din </w:t>
      </w:r>
      <w:proofErr w:type="spellStart"/>
      <w:r>
        <w:t>Directiva</w:t>
      </w:r>
      <w:proofErr w:type="spellEnd"/>
      <w:r>
        <w:t xml:space="preserve"> (UE) 2015/849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hyperlink r:id="rId21" w:tgtFrame="_blank" w:history="1">
        <w:r>
          <w:rPr>
            <w:rStyle w:val="Hyperlink"/>
          </w:rPr>
          <w:t>nr. 129/2019</w:t>
        </w:r>
      </w:hyperlink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spălării</w:t>
      </w:r>
      <w:proofErr w:type="spellEnd"/>
      <w:r>
        <w:t xml:space="preserve"> </w:t>
      </w:r>
      <w:proofErr w:type="spellStart"/>
      <w:r>
        <w:t>banilor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finanțării</w:t>
      </w:r>
      <w:proofErr w:type="spellEnd"/>
      <w:r>
        <w:t xml:space="preserve"> </w:t>
      </w:r>
      <w:proofErr w:type="spellStart"/>
      <w:r>
        <w:t>terorismului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normative,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1CFB4DB1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obligației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(1), </w:t>
      </w:r>
      <w:proofErr w:type="spellStart"/>
      <w:r>
        <w:t>ofertantul</w:t>
      </w:r>
      <w:proofErr w:type="spellEnd"/>
      <w:r>
        <w:t xml:space="preserve"> </w:t>
      </w:r>
      <w:proofErr w:type="spellStart"/>
      <w:r>
        <w:t>declarat</w:t>
      </w:r>
      <w:proofErr w:type="spellEnd"/>
      <w:r>
        <w:t xml:space="preserve"> </w:t>
      </w:r>
      <w:proofErr w:type="spellStart"/>
      <w:r>
        <w:t>câștigător</w:t>
      </w:r>
      <w:proofErr w:type="spellEnd"/>
      <w:r>
        <w:t xml:space="preserve"> </w:t>
      </w:r>
      <w:proofErr w:type="spellStart"/>
      <w:r>
        <w:t>comunică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cel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,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data </w:t>
      </w:r>
      <w:proofErr w:type="spellStart"/>
      <w:r>
        <w:t>nașterii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>(</w:t>
      </w:r>
      <w:proofErr w:type="spellStart"/>
      <w:r>
        <w:t>ilor</w:t>
      </w:r>
      <w:proofErr w:type="spellEnd"/>
      <w:r>
        <w:t>) real(</w:t>
      </w:r>
      <w:proofErr w:type="spellStart"/>
      <w:r>
        <w:t>i</w:t>
      </w:r>
      <w:proofErr w:type="spellEnd"/>
      <w:r>
        <w:t xml:space="preserve">),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justificative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structurii</w:t>
      </w:r>
      <w:proofErr w:type="spellEnd"/>
      <w:r>
        <w:t xml:space="preserve"> sale de </w:t>
      </w:r>
      <w:proofErr w:type="spellStart"/>
      <w:r>
        <w:t>acționariat</w:t>
      </w:r>
      <w:proofErr w:type="spellEnd"/>
      <w:r>
        <w:t xml:space="preserve">/control,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>:</w:t>
      </w:r>
    </w:p>
    <w:p w14:paraId="6FE04D60" w14:textId="77777777" w:rsidR="00542B27" w:rsidRDefault="00542B27" w:rsidP="00542B27">
      <w:pPr>
        <w:pStyle w:val="al"/>
        <w:divId w:val="370033837"/>
      </w:pPr>
      <w:r>
        <w:t xml:space="preserve">a)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ofertanți</w:t>
      </w:r>
      <w:proofErr w:type="spellEnd"/>
      <w:r>
        <w:t xml:space="preserve"> </w:t>
      </w:r>
      <w:proofErr w:type="spellStart"/>
      <w:r>
        <w:t>înregistrați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, ale </w:t>
      </w:r>
      <w:proofErr w:type="spellStart"/>
      <w:r>
        <w:t>căror</w:t>
      </w:r>
      <w:proofErr w:type="spellEnd"/>
      <w:r>
        <w:t xml:space="preserve"> </w:t>
      </w:r>
      <w:proofErr w:type="spellStart"/>
      <w:r>
        <w:t>structuri</w:t>
      </w:r>
      <w:proofErr w:type="spellEnd"/>
      <w:r>
        <w:t xml:space="preserve"> de </w:t>
      </w:r>
      <w:proofErr w:type="spellStart"/>
      <w:r>
        <w:t>acționariat</w:t>
      </w:r>
      <w:proofErr w:type="spellEnd"/>
      <w:r>
        <w:t xml:space="preserve">/control sunt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evidențelor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, se </w:t>
      </w:r>
      <w:proofErr w:type="spellStart"/>
      <w:r>
        <w:t>solicită</w:t>
      </w:r>
      <w:proofErr w:type="spellEnd"/>
      <w:r>
        <w:t xml:space="preserve"> document (e) </w:t>
      </w:r>
      <w:proofErr w:type="spellStart"/>
      <w:r>
        <w:t>emis</w:t>
      </w:r>
      <w:proofErr w:type="spellEnd"/>
      <w:r>
        <w:t xml:space="preserve"> (e) de </w:t>
      </w:r>
      <w:proofErr w:type="spellStart"/>
      <w:r>
        <w:t>Oficiul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al </w:t>
      </w:r>
      <w:proofErr w:type="spellStart"/>
      <w:r>
        <w:t>Registrului</w:t>
      </w:r>
      <w:proofErr w:type="spellEnd"/>
      <w:r>
        <w:t xml:space="preserve"> </w:t>
      </w:r>
      <w:proofErr w:type="spellStart"/>
      <w:r>
        <w:t>Comerțului</w:t>
      </w:r>
      <w:proofErr w:type="spellEnd"/>
      <w:r>
        <w:t xml:space="preserve"> (ONRC) din care </w:t>
      </w:r>
      <w:proofErr w:type="spellStart"/>
      <w:r>
        <w:t>rezultă</w:t>
      </w:r>
      <w:proofErr w:type="spellEnd"/>
      <w:r>
        <w:t xml:space="preserve"> </w:t>
      </w:r>
      <w:proofErr w:type="spellStart"/>
      <w:r>
        <w:t>beneficiarul</w:t>
      </w:r>
      <w:proofErr w:type="spellEnd"/>
      <w:r>
        <w:t xml:space="preserve"> real,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hyperlink r:id="rId22" w:tgtFrame="_blank" w:history="1">
        <w:r>
          <w:rPr>
            <w:rStyle w:val="Hyperlink"/>
          </w:rPr>
          <w:t>nr. 129/2019</w:t>
        </w:r>
      </w:hyperlink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0B05400F" w14:textId="77777777" w:rsidR="00542B27" w:rsidRDefault="00542B27" w:rsidP="00542B27">
      <w:pPr>
        <w:pStyle w:val="al"/>
        <w:divId w:val="370033837"/>
      </w:pPr>
      <w:r>
        <w:t xml:space="preserve">b)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ofertanți</w:t>
      </w:r>
      <w:proofErr w:type="spellEnd"/>
      <w:r>
        <w:t xml:space="preserve"> care au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structura</w:t>
      </w:r>
      <w:proofErr w:type="spellEnd"/>
      <w:r>
        <w:t xml:space="preserve"> de </w:t>
      </w:r>
      <w:proofErr w:type="spellStart"/>
      <w:r>
        <w:t>acționariat</w:t>
      </w:r>
      <w:proofErr w:type="spellEnd"/>
      <w:r>
        <w:t xml:space="preserve">/control </w:t>
      </w:r>
      <w:proofErr w:type="spellStart"/>
      <w:r>
        <w:t>entități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străine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colectează</w:t>
      </w:r>
      <w:proofErr w:type="spellEnd"/>
      <w:r>
        <w:t xml:space="preserve"> de la </w:t>
      </w:r>
      <w:proofErr w:type="spellStart"/>
      <w:r>
        <w:t>ofertant</w:t>
      </w:r>
      <w:proofErr w:type="spellEnd"/>
      <w:r>
        <w:t xml:space="preserve"> o </w:t>
      </w:r>
      <w:proofErr w:type="spellStart"/>
      <w:r>
        <w:t>declarație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a </w:t>
      </w:r>
      <w:proofErr w:type="spellStart"/>
      <w:r>
        <w:t>reprezentantului</w:t>
      </w:r>
      <w:proofErr w:type="spellEnd"/>
      <w:r>
        <w:t xml:space="preserve"> legal, care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reali</w:t>
      </w:r>
      <w:proofErr w:type="spellEnd"/>
      <w:r>
        <w:t xml:space="preserve"> ai </w:t>
      </w:r>
      <w:proofErr w:type="spellStart"/>
      <w:r>
        <w:t>entităților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străine</w:t>
      </w:r>
      <w:proofErr w:type="spellEnd"/>
      <w:r>
        <w:t xml:space="preserve"> (cel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,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data </w:t>
      </w:r>
      <w:proofErr w:type="spellStart"/>
      <w:r>
        <w:t>nașterii</w:t>
      </w:r>
      <w:proofErr w:type="spellEnd"/>
      <w:r>
        <w:t xml:space="preserve">),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hyperlink r:id="rId23" w:tgtFrame="_blank" w:history="1">
        <w:r>
          <w:rPr>
            <w:rStyle w:val="Hyperlink"/>
          </w:rPr>
          <w:t>nr. 129/2019</w:t>
        </w:r>
      </w:hyperlink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; </w:t>
      </w:r>
      <w:proofErr w:type="spellStart"/>
      <w:r>
        <w:t>declarația</w:t>
      </w:r>
      <w:proofErr w:type="spellEnd"/>
      <w:r>
        <w:t xml:space="preserve"> se </w:t>
      </w:r>
      <w:proofErr w:type="spellStart"/>
      <w:r>
        <w:t>întocmește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hyperlink r:id="rId24" w:anchor="p-312709239" w:tgtFrame="_blank" w:history="1">
        <w:r>
          <w:rPr>
            <w:rStyle w:val="Hyperlink"/>
          </w:rPr>
          <w:t>art. 326</w:t>
        </w:r>
      </w:hyperlink>
      <w:r>
        <w:t xml:space="preserve"> din </w:t>
      </w:r>
      <w:proofErr w:type="spellStart"/>
      <w:r>
        <w:t>Codul</w:t>
      </w:r>
      <w:proofErr w:type="spellEnd"/>
      <w:r>
        <w:t xml:space="preserve"> penal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declarații</w:t>
      </w:r>
      <w:proofErr w:type="spellEnd"/>
      <w:r>
        <w:t>;</w:t>
      </w:r>
    </w:p>
    <w:p w14:paraId="63772D61" w14:textId="77777777" w:rsidR="00542B27" w:rsidRDefault="00542B27" w:rsidP="00542B27">
      <w:pPr>
        <w:pStyle w:val="al"/>
        <w:divId w:val="370033837"/>
      </w:pPr>
      <w:r>
        <w:t xml:space="preserve">c)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ofertanți</w:t>
      </w:r>
      <w:proofErr w:type="spellEnd"/>
      <w:r>
        <w:t xml:space="preserve"> </w:t>
      </w:r>
      <w:proofErr w:type="spellStart"/>
      <w:r>
        <w:t>străini</w:t>
      </w:r>
      <w:proofErr w:type="spellEnd"/>
      <w:r>
        <w:t xml:space="preserve"> </w:t>
      </w:r>
      <w:proofErr w:type="spellStart"/>
      <w:r>
        <w:t>înregistrați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României</w:t>
      </w:r>
      <w:proofErr w:type="spellEnd"/>
      <w:r>
        <w:t xml:space="preserve"> se </w:t>
      </w:r>
      <w:proofErr w:type="spellStart"/>
      <w:r>
        <w:t>solicită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justificative/certificate/</w:t>
      </w:r>
      <w:proofErr w:type="spellStart"/>
      <w:r>
        <w:t>înscrisuri</w:t>
      </w:r>
      <w:proofErr w:type="spellEnd"/>
      <w:r>
        <w:t xml:space="preserve"> </w:t>
      </w:r>
      <w:proofErr w:type="spellStart"/>
      <w:r>
        <w:t>eliberate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competentă</w:t>
      </w:r>
      <w:proofErr w:type="spellEnd"/>
      <w:r>
        <w:t xml:space="preserve"> din </w:t>
      </w:r>
      <w:proofErr w:type="spellStart"/>
      <w:r>
        <w:t>statul</w:t>
      </w:r>
      <w:proofErr w:type="spellEnd"/>
      <w:r>
        <w:t xml:space="preserve"> de origine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beneficiarul</w:t>
      </w:r>
      <w:proofErr w:type="spellEnd"/>
      <w:r>
        <w:t xml:space="preserve"> real, </w:t>
      </w:r>
      <w:proofErr w:type="spellStart"/>
      <w:r>
        <w:t>însoțite</w:t>
      </w:r>
      <w:proofErr w:type="spellEnd"/>
      <w:r>
        <w:t xml:space="preserve"> de </w:t>
      </w:r>
      <w:proofErr w:type="spellStart"/>
      <w:r>
        <w:t>traducere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realizată</w:t>
      </w:r>
      <w:proofErr w:type="spellEnd"/>
      <w:r>
        <w:t xml:space="preserve"> de </w:t>
      </w:r>
      <w:proofErr w:type="spellStart"/>
      <w:r>
        <w:t>traducători</w:t>
      </w:r>
      <w:proofErr w:type="spellEnd"/>
      <w:r>
        <w:t xml:space="preserve"> </w:t>
      </w:r>
      <w:proofErr w:type="spellStart"/>
      <w:r>
        <w:t>autorizați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>;</w:t>
      </w:r>
    </w:p>
    <w:p w14:paraId="6E14C956" w14:textId="77777777" w:rsidR="00542B27" w:rsidRDefault="00542B27" w:rsidP="00542B27">
      <w:pPr>
        <w:pStyle w:val="al"/>
        <w:divId w:val="370033837"/>
      </w:pPr>
      <w:r>
        <w:lastRenderedPageBreak/>
        <w:t xml:space="preserve">d)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ofertanți</w:t>
      </w:r>
      <w:proofErr w:type="spellEnd"/>
      <w:r>
        <w:t xml:space="preserve"> de tip </w:t>
      </w:r>
      <w:proofErr w:type="spellStart"/>
      <w:r>
        <w:t>asociații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fundații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colectează</w:t>
      </w:r>
      <w:proofErr w:type="spellEnd"/>
      <w:r>
        <w:t xml:space="preserve"> </w:t>
      </w:r>
      <w:proofErr w:type="spellStart"/>
      <w:r>
        <w:t>documentul</w:t>
      </w:r>
      <w:proofErr w:type="spellEnd"/>
      <w:r>
        <w:t xml:space="preserve"> </w:t>
      </w:r>
      <w:proofErr w:type="spellStart"/>
      <w:r>
        <w:t>eliberat</w:t>
      </w:r>
      <w:proofErr w:type="spellEnd"/>
      <w:r>
        <w:t xml:space="preserve"> de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Justiției</w:t>
      </w:r>
      <w:proofErr w:type="spellEnd"/>
      <w:r>
        <w:t>/</w:t>
      </w:r>
      <w:proofErr w:type="spellStart"/>
      <w:r>
        <w:t>evidențele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reali</w:t>
      </w:r>
      <w:proofErr w:type="spellEnd"/>
      <w:r>
        <w:t xml:space="preserve">;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asociația</w:t>
      </w:r>
      <w:proofErr w:type="spellEnd"/>
      <w:r>
        <w:t>/</w:t>
      </w:r>
      <w:proofErr w:type="spellStart"/>
      <w:r>
        <w:t>fundația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o </w:t>
      </w:r>
      <w:proofErr w:type="spellStart"/>
      <w:r>
        <w:t>entitate</w:t>
      </w:r>
      <w:proofErr w:type="spellEnd"/>
      <w:r>
        <w:t xml:space="preserve"> </w:t>
      </w:r>
      <w:proofErr w:type="spellStart"/>
      <w:r>
        <w:t>străină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are </w:t>
      </w:r>
      <w:proofErr w:type="spellStart"/>
      <w:r>
        <w:t>beneficiari</w:t>
      </w:r>
      <w:proofErr w:type="spellEnd"/>
      <w:r>
        <w:t xml:space="preserve"> </w:t>
      </w:r>
      <w:proofErr w:type="spellStart"/>
      <w:r>
        <w:t>reali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străine</w:t>
      </w:r>
      <w:proofErr w:type="spellEnd"/>
      <w:r>
        <w:t xml:space="preserve">, se </w:t>
      </w:r>
      <w:proofErr w:type="spellStart"/>
      <w:r>
        <w:t>solicită</w:t>
      </w:r>
      <w:proofErr w:type="spellEnd"/>
      <w:r>
        <w:t xml:space="preserve"> o </w:t>
      </w:r>
      <w:proofErr w:type="spellStart"/>
      <w:r>
        <w:t>declarație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a </w:t>
      </w:r>
      <w:proofErr w:type="spellStart"/>
      <w:r>
        <w:t>reprezentantului</w:t>
      </w:r>
      <w:proofErr w:type="spellEnd"/>
      <w:r>
        <w:t xml:space="preserve"> legal/</w:t>
      </w:r>
      <w:proofErr w:type="spellStart"/>
      <w:r>
        <w:t>președintelui</w:t>
      </w:r>
      <w:proofErr w:type="spellEnd"/>
      <w:r>
        <w:t xml:space="preserve">, </w:t>
      </w:r>
      <w:proofErr w:type="spellStart"/>
      <w:r>
        <w:t>întocmită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hyperlink r:id="rId25" w:anchor="p-312709239" w:tgtFrame="_blank" w:history="1">
        <w:r>
          <w:rPr>
            <w:rStyle w:val="Hyperlink"/>
          </w:rPr>
          <w:t>art. 326</w:t>
        </w:r>
      </w:hyperlink>
      <w:r>
        <w:t xml:space="preserve"> din </w:t>
      </w:r>
      <w:proofErr w:type="spellStart"/>
      <w:r>
        <w:t>Codul</w:t>
      </w:r>
      <w:proofErr w:type="spellEnd"/>
      <w:r>
        <w:t xml:space="preserve"> penal, care </w:t>
      </w:r>
      <w:proofErr w:type="spellStart"/>
      <w:r>
        <w:t>cuprinde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reali</w:t>
      </w:r>
      <w:proofErr w:type="spellEnd"/>
      <w:r>
        <w:t xml:space="preserve"> (cel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,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data </w:t>
      </w:r>
      <w:proofErr w:type="spellStart"/>
      <w:r>
        <w:t>nașterii</w:t>
      </w:r>
      <w:proofErr w:type="spellEnd"/>
      <w:r>
        <w:t xml:space="preserve">),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hyperlink r:id="rId26" w:tgtFrame="_blank" w:history="1">
        <w:r>
          <w:rPr>
            <w:rStyle w:val="Hyperlink"/>
          </w:rPr>
          <w:t>nr. 129/2019</w:t>
        </w:r>
      </w:hyperlink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2E7CE60C" w14:textId="77777777" w:rsidR="00542B27" w:rsidRDefault="00542B27" w:rsidP="00542B27">
      <w:pPr>
        <w:pStyle w:val="al"/>
        <w:divId w:val="370033837"/>
      </w:pPr>
      <w:r>
        <w:t xml:space="preserve">(3)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păstrează</w:t>
      </w:r>
      <w:proofErr w:type="spellEnd"/>
      <w:r>
        <w:t xml:space="preserve"> la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(2),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trasabilității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verificărilor</w:t>
      </w:r>
      <w:proofErr w:type="spellEnd"/>
      <w:r>
        <w:t>/</w:t>
      </w:r>
      <w:proofErr w:type="spellStart"/>
      <w:r>
        <w:t>monitorizării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AFIR.</w:t>
      </w:r>
    </w:p>
    <w:p w14:paraId="0892334E" w14:textId="77777777" w:rsidR="00542B27" w:rsidRDefault="00542B27" w:rsidP="00542B27">
      <w:pPr>
        <w:pStyle w:val="al"/>
        <w:divId w:val="370033837"/>
      </w:pPr>
      <w:r>
        <w:t xml:space="preserve">(4) </w:t>
      </w:r>
      <w:proofErr w:type="spellStart"/>
      <w:r>
        <w:t>Colectarea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 real se </w:t>
      </w:r>
      <w:proofErr w:type="spellStart"/>
      <w:r>
        <w:t>realizează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principiilor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protecției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, conform </w:t>
      </w:r>
      <w:proofErr w:type="spellStart"/>
      <w:r>
        <w:t>Regulamentului</w:t>
      </w:r>
      <w:proofErr w:type="spellEnd"/>
      <w:r>
        <w:t xml:space="preserve"> (UE) </w:t>
      </w:r>
      <w:hyperlink r:id="rId27" w:tgtFrame="_blank" w:history="1">
        <w:r>
          <w:rPr>
            <w:rStyle w:val="Hyperlink"/>
          </w:rPr>
          <w:t>nr. 679/2016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circulație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</w:t>
      </w:r>
      <w:hyperlink r:id="rId28" w:tgtFrame="_blank" w:history="1">
        <w:r>
          <w:rPr>
            <w:rStyle w:val="Hyperlink"/>
          </w:rPr>
          <w:t>95/46/CE</w:t>
        </w:r>
      </w:hyperlink>
      <w:r>
        <w:t xml:space="preserve">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</w:t>
      </w:r>
      <w:proofErr w:type="spellStart"/>
      <w:r>
        <w:t>și</w:t>
      </w:r>
      <w:proofErr w:type="spellEnd"/>
      <w:r>
        <w:t xml:space="preserve"> conform </w:t>
      </w:r>
      <w:proofErr w:type="spellStart"/>
      <w:r>
        <w:t>Regulamentului</w:t>
      </w:r>
      <w:proofErr w:type="spellEnd"/>
      <w:r>
        <w:t xml:space="preserve"> (UE) </w:t>
      </w:r>
      <w:hyperlink r:id="rId29" w:tgtFrame="_blank" w:history="1">
        <w:r>
          <w:rPr>
            <w:rStyle w:val="Hyperlink"/>
          </w:rPr>
          <w:t>2018/1.725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instituțiile</w:t>
      </w:r>
      <w:proofErr w:type="spellEnd"/>
      <w:r>
        <w:t xml:space="preserve">, </w:t>
      </w:r>
      <w:proofErr w:type="spellStart"/>
      <w:r>
        <w:t>organele</w:t>
      </w:r>
      <w:proofErr w:type="spellEnd"/>
      <w:r>
        <w:t xml:space="preserve">, </w:t>
      </w:r>
      <w:proofErr w:type="spellStart"/>
      <w:r>
        <w:t>oficiile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agențiile</w:t>
      </w:r>
      <w:proofErr w:type="spellEnd"/>
      <w:r>
        <w:t xml:space="preserve">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circulație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(CE) nr. 45/2001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Deciziei</w:t>
      </w:r>
      <w:proofErr w:type="spellEnd"/>
      <w:r>
        <w:t xml:space="preserve"> </w:t>
      </w:r>
      <w:hyperlink r:id="rId30" w:tgtFrame="_blank" w:history="1">
        <w:r>
          <w:rPr>
            <w:rStyle w:val="Hyperlink"/>
          </w:rPr>
          <w:t>nr. 1.247/2002/CE</w:t>
        </w:r>
      </w:hyperlink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6BC6DBC0" w14:textId="77777777" w:rsidR="00542B27" w:rsidRDefault="00542B27" w:rsidP="00542B27">
      <w:pPr>
        <w:pStyle w:val="al"/>
        <w:divId w:val="370033837"/>
      </w:pPr>
      <w:r>
        <w:t xml:space="preserve">(5)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colectate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sunt </w:t>
      </w:r>
      <w:proofErr w:type="spellStart"/>
      <w:r>
        <w:t>folosite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statistic al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de </w:t>
      </w:r>
      <w:proofErr w:type="spellStart"/>
      <w:r>
        <w:t>gestionare</w:t>
      </w:r>
      <w:proofErr w:type="spellEnd"/>
      <w:r>
        <w:t xml:space="preserve">, control, audit, </w:t>
      </w:r>
      <w:proofErr w:type="spellStart"/>
      <w:r>
        <w:t>monitorizare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evaluare</w:t>
      </w:r>
      <w:proofErr w:type="spellEnd"/>
      <w:r>
        <w:t xml:space="preserve">;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pot fi </w:t>
      </w:r>
      <w:proofErr w:type="spellStart"/>
      <w:r>
        <w:t>prelucrate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organisme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ale </w:t>
      </w:r>
      <w:proofErr w:type="spellStart"/>
      <w:r>
        <w:t>Uniunii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.</w:t>
      </w:r>
    </w:p>
    <w:p w14:paraId="46E9393B" w14:textId="77777777" w:rsidR="00542B27" w:rsidRDefault="00542B27" w:rsidP="00542B27">
      <w:pPr>
        <w:pStyle w:val="Heading2"/>
        <w:jc w:val="center"/>
        <w:divId w:val="370033837"/>
        <w:rPr>
          <w:rFonts w:eastAsia="Times New Roman"/>
        </w:rPr>
      </w:pPr>
      <w:r>
        <w:rPr>
          <w:rFonts w:eastAsia="Times New Roman"/>
        </w:rPr>
        <w:t xml:space="preserve">CAPITOLUL IV </w:t>
      </w:r>
    </w:p>
    <w:p w14:paraId="7C45563C" w14:textId="77777777" w:rsidR="00542B27" w:rsidRDefault="00542B27" w:rsidP="00542B27">
      <w:pPr>
        <w:pStyle w:val="Heading4"/>
        <w:jc w:val="center"/>
        <w:divId w:val="370033837"/>
        <w:rPr>
          <w:rFonts w:eastAsia="Times New Roman"/>
        </w:rPr>
      </w:pPr>
      <w:r>
        <w:rPr>
          <w:rFonts w:eastAsia="Times New Roman"/>
        </w:rPr>
        <w:t xml:space="preserve">ARTICOLUL 5 </w:t>
      </w:r>
      <w:proofErr w:type="spellStart"/>
      <w:r>
        <w:rPr>
          <w:rFonts w:eastAsia="Times New Roman"/>
        </w:rPr>
        <w:t>Achiziție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directă</w:t>
      </w:r>
      <w:proofErr w:type="spellEnd"/>
      <w:r>
        <w:rPr>
          <w:rFonts w:eastAsia="Times New Roman"/>
        </w:rPr>
        <w:t xml:space="preserve"> </w:t>
      </w:r>
    </w:p>
    <w:p w14:paraId="0B0A38C8" w14:textId="77777777" w:rsidR="00542B27" w:rsidRDefault="00542B27" w:rsidP="00542B27">
      <w:pPr>
        <w:pStyle w:val="al"/>
        <w:divId w:val="370033837"/>
      </w:pPr>
      <w:r>
        <w:t xml:space="preserve">5.1. </w:t>
      </w:r>
      <w:proofErr w:type="spellStart"/>
      <w:r>
        <w:t>Condiții</w:t>
      </w:r>
      <w:proofErr w:type="spellEnd"/>
      <w:r>
        <w:t xml:space="preserve"> de </w:t>
      </w:r>
      <w:proofErr w:type="spellStart"/>
      <w:r>
        <w:t>aplicare</w:t>
      </w:r>
      <w:proofErr w:type="spellEnd"/>
    </w:p>
    <w:p w14:paraId="2231033C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achiziția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de </w:t>
      </w:r>
      <w:proofErr w:type="spellStart"/>
      <w:r>
        <w:t>produse</w:t>
      </w:r>
      <w:proofErr w:type="spellEnd"/>
      <w:r>
        <w:t xml:space="preserve">,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achiziției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TVA, </w:t>
      </w:r>
      <w:proofErr w:type="spellStart"/>
      <w:r>
        <w:t>este</w:t>
      </w:r>
      <w:proofErr w:type="spellEnd"/>
      <w:r>
        <w:t>:</w:t>
      </w:r>
    </w:p>
    <w:p w14:paraId="4D55DF93" w14:textId="77777777" w:rsidR="00542B27" w:rsidRDefault="00542B27" w:rsidP="00542B27">
      <w:pPr>
        <w:pStyle w:val="al"/>
        <w:divId w:val="370033837"/>
      </w:pPr>
      <w:r>
        <w:t xml:space="preserve">a)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egală</w:t>
      </w:r>
      <w:proofErr w:type="spellEnd"/>
      <w:r>
        <w:t xml:space="preserve"> cu 15.000 lei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>;</w:t>
      </w:r>
    </w:p>
    <w:p w14:paraId="726EEEE1" w14:textId="77777777" w:rsidR="00542B27" w:rsidRDefault="00542B27" w:rsidP="00542B27">
      <w:pPr>
        <w:pStyle w:val="al"/>
        <w:divId w:val="370033837"/>
      </w:pPr>
      <w:r>
        <w:t xml:space="preserve">b)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egală</w:t>
      </w:r>
      <w:proofErr w:type="spellEnd"/>
      <w:r>
        <w:t xml:space="preserve"> cu 75.000 lei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>.</w:t>
      </w:r>
    </w:p>
    <w:p w14:paraId="24CF1DD5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Încadrarea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ca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regulilor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determinarea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estimate </w:t>
      </w:r>
      <w:proofErr w:type="spellStart"/>
      <w:r>
        <w:t>definită</w:t>
      </w:r>
      <w:proofErr w:type="spellEnd"/>
      <w:r>
        <w:t xml:space="preserve"> la cap. III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interdicția</w:t>
      </w:r>
      <w:proofErr w:type="spellEnd"/>
      <w:r>
        <w:t xml:space="preserve"> </w:t>
      </w:r>
      <w:proofErr w:type="spellStart"/>
      <w:r>
        <w:t>divizării</w:t>
      </w:r>
      <w:proofErr w:type="spellEnd"/>
      <w:r>
        <w:t xml:space="preserve"> </w:t>
      </w:r>
      <w:proofErr w:type="spellStart"/>
      <w:r>
        <w:t>artificiale</w:t>
      </w:r>
      <w:proofErr w:type="spellEnd"/>
      <w:r>
        <w:t xml:space="preserve"> </w:t>
      </w:r>
      <w:proofErr w:type="spellStart"/>
      <w:r>
        <w:t>definită</w:t>
      </w:r>
      <w:proofErr w:type="spellEnd"/>
      <w:r>
        <w:t xml:space="preserve"> la cap. II.</w:t>
      </w:r>
    </w:p>
    <w:p w14:paraId="38B84407" w14:textId="77777777" w:rsidR="00542B27" w:rsidRDefault="00542B27" w:rsidP="00542B27">
      <w:pPr>
        <w:pStyle w:val="al"/>
        <w:divId w:val="370033837"/>
      </w:pPr>
      <w:r>
        <w:t xml:space="preserve">5.2. </w:t>
      </w:r>
      <w:proofErr w:type="spellStart"/>
      <w:r>
        <w:t>Documentarea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trasabilitatea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directe</w:t>
      </w:r>
      <w:proofErr w:type="spellEnd"/>
    </w:p>
    <w:p w14:paraId="10169D9B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are </w:t>
      </w:r>
      <w:proofErr w:type="spellStart"/>
      <w:r>
        <w:t>obligația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trasabilitatea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directe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a </w:t>
      </w:r>
      <w:proofErr w:type="spellStart"/>
      <w:r>
        <w:t>păstra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care </w:t>
      </w:r>
      <w:proofErr w:type="spellStart"/>
      <w:r>
        <w:t>justifică</w:t>
      </w:r>
      <w:proofErr w:type="spellEnd"/>
      <w:r>
        <w:t xml:space="preserve">: 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,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,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selectare</w:t>
      </w:r>
      <w:proofErr w:type="spellEnd"/>
      <w:r>
        <w:t xml:space="preserve"> a </w:t>
      </w:r>
      <w:proofErr w:type="spellStart"/>
      <w:r>
        <w:t>operatorului</w:t>
      </w:r>
      <w:proofErr w:type="spellEnd"/>
      <w:r>
        <w:t xml:space="preserve"> economic,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plății</w:t>
      </w:r>
      <w:proofErr w:type="spellEnd"/>
      <w:r>
        <w:t>.</w:t>
      </w:r>
    </w:p>
    <w:p w14:paraId="4EA90DB6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directe</w:t>
      </w:r>
      <w:proofErr w:type="spellEnd"/>
      <w:r>
        <w:t xml:space="preserve"> include, cel </w:t>
      </w:r>
      <w:proofErr w:type="spellStart"/>
      <w:r>
        <w:t>puțin</w:t>
      </w:r>
      <w:proofErr w:type="spellEnd"/>
      <w:r>
        <w:t xml:space="preserve">,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>:</w:t>
      </w:r>
    </w:p>
    <w:p w14:paraId="467FE71E" w14:textId="77777777" w:rsidR="00542B27" w:rsidRDefault="00542B27" w:rsidP="00542B27">
      <w:pPr>
        <w:pStyle w:val="al"/>
        <w:divId w:val="370033837"/>
      </w:pPr>
      <w:r>
        <w:t xml:space="preserve">a) </w:t>
      </w:r>
      <w:proofErr w:type="spellStart"/>
      <w:r>
        <w:t>documentul</w:t>
      </w:r>
      <w:proofErr w:type="spellEnd"/>
      <w:r>
        <w:t xml:space="preserve"> </w:t>
      </w:r>
      <w:proofErr w:type="spellStart"/>
      <w:r>
        <w:t>justificativ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determinarea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estimate,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documentele</w:t>
      </w:r>
      <w:proofErr w:type="spellEnd"/>
      <w:r>
        <w:t xml:space="preserve"> care au stat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(</w:t>
      </w:r>
      <w:proofErr w:type="spellStart"/>
      <w:r>
        <w:t>analiză</w:t>
      </w:r>
      <w:proofErr w:type="spellEnd"/>
      <w:r>
        <w:t xml:space="preserve"> de </w:t>
      </w:r>
      <w:proofErr w:type="spellStart"/>
      <w:r>
        <w:t>piață</w:t>
      </w:r>
      <w:proofErr w:type="spellEnd"/>
      <w:r>
        <w:t xml:space="preserve">, </w:t>
      </w:r>
      <w:proofErr w:type="spellStart"/>
      <w:r>
        <w:t>oferte</w:t>
      </w:r>
      <w:proofErr w:type="spellEnd"/>
      <w:r>
        <w:t xml:space="preserve">, </w:t>
      </w:r>
      <w:proofErr w:type="spellStart"/>
      <w:r>
        <w:t>cataloage</w:t>
      </w:r>
      <w:proofErr w:type="spellEnd"/>
      <w:r>
        <w:t xml:space="preserve">, </w:t>
      </w:r>
      <w:proofErr w:type="spellStart"/>
      <w:r>
        <w:t>liste</w:t>
      </w:r>
      <w:proofErr w:type="spellEnd"/>
      <w:r>
        <w:t xml:space="preserve"> de </w:t>
      </w:r>
      <w:proofErr w:type="spellStart"/>
      <w:r>
        <w:t>prețuri</w:t>
      </w:r>
      <w:proofErr w:type="spellEnd"/>
      <w:r>
        <w:t xml:space="preserve"> etc.), </w:t>
      </w:r>
      <w:proofErr w:type="spellStart"/>
      <w:r>
        <w:t>potrivit</w:t>
      </w:r>
      <w:proofErr w:type="spellEnd"/>
      <w:r>
        <w:t xml:space="preserve"> cap. III;</w:t>
      </w:r>
    </w:p>
    <w:p w14:paraId="33D2483C" w14:textId="77777777" w:rsidR="00542B27" w:rsidRDefault="00542B27" w:rsidP="00542B27">
      <w:pPr>
        <w:pStyle w:val="al"/>
        <w:divId w:val="370033837"/>
      </w:pPr>
      <w:r>
        <w:t xml:space="preserve">b) </w:t>
      </w:r>
      <w:proofErr w:type="spellStart"/>
      <w:r>
        <w:t>înscrisuri</w:t>
      </w:r>
      <w:proofErr w:type="spellEnd"/>
      <w:r>
        <w:t xml:space="preserve"> justificative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de </w:t>
      </w:r>
      <w:proofErr w:type="spellStart"/>
      <w:r>
        <w:t>conformitate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contractare</w:t>
      </w:r>
      <w:proofErr w:type="spellEnd"/>
      <w:r>
        <w:t xml:space="preserve"> 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: </w:t>
      </w:r>
      <w:proofErr w:type="spellStart"/>
      <w:r>
        <w:t>verificări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conflictul</w:t>
      </w:r>
      <w:proofErr w:type="spellEnd"/>
      <w:r>
        <w:t xml:space="preserve"> de 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 real, </w:t>
      </w:r>
      <w:proofErr w:type="spellStart"/>
      <w:r>
        <w:t>potrivit</w:t>
      </w:r>
      <w:proofErr w:type="spellEnd"/>
      <w:r>
        <w:t xml:space="preserve"> cap. III);</w:t>
      </w:r>
    </w:p>
    <w:p w14:paraId="2529F393" w14:textId="77777777" w:rsidR="00542B27" w:rsidRDefault="00542B27" w:rsidP="00542B27">
      <w:pPr>
        <w:pStyle w:val="al"/>
        <w:divId w:val="370033837"/>
      </w:pPr>
      <w:r>
        <w:t xml:space="preserve">c) </w:t>
      </w:r>
      <w:proofErr w:type="spellStart"/>
      <w:r>
        <w:t>ofertele</w:t>
      </w:r>
      <w:proofErr w:type="spellEnd"/>
      <w:r>
        <w:t>/</w:t>
      </w:r>
      <w:proofErr w:type="spellStart"/>
      <w:r>
        <w:t>propunerile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colectate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la </w:t>
      </w:r>
      <w:proofErr w:type="spellStart"/>
      <w:r>
        <w:t>fundamentarea</w:t>
      </w:r>
      <w:proofErr w:type="spellEnd"/>
      <w:r>
        <w:t xml:space="preserve"> </w:t>
      </w:r>
      <w:proofErr w:type="spellStart"/>
      <w:r>
        <w:t>selecției</w:t>
      </w:r>
      <w:proofErr w:type="spellEnd"/>
      <w:r>
        <w:t xml:space="preserve"> 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clarificări</w:t>
      </w:r>
      <w:proofErr w:type="spellEnd"/>
      <w:r>
        <w:t>);</w:t>
      </w:r>
    </w:p>
    <w:p w14:paraId="557216B5" w14:textId="77777777" w:rsidR="00542B27" w:rsidRDefault="00542B27" w:rsidP="00542B27">
      <w:pPr>
        <w:pStyle w:val="al"/>
        <w:divId w:val="370033837"/>
      </w:pPr>
      <w:r>
        <w:t xml:space="preserve">d) </w:t>
      </w:r>
      <w:proofErr w:type="spellStart"/>
      <w:r>
        <w:t>contractul</w:t>
      </w:r>
      <w:proofErr w:type="spellEnd"/>
      <w:r>
        <w:t>.</w:t>
      </w:r>
    </w:p>
    <w:p w14:paraId="14DE0276" w14:textId="77777777" w:rsidR="00542B27" w:rsidRDefault="00542B27" w:rsidP="00542B27">
      <w:pPr>
        <w:pStyle w:val="al"/>
        <w:divId w:val="370033837"/>
      </w:pPr>
      <w:r>
        <w:t xml:space="preserve">(3)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platforma</w:t>
      </w:r>
      <w:proofErr w:type="spellEnd"/>
      <w:r>
        <w:t xml:space="preserve"> </w:t>
      </w:r>
      <w:proofErr w:type="spellStart"/>
      <w:r>
        <w:t>electronică</w:t>
      </w:r>
      <w:proofErr w:type="spellEnd"/>
      <w:r>
        <w:t xml:space="preserve"> </w:t>
      </w:r>
      <w:proofErr w:type="spellStart"/>
      <w:r>
        <w:t>pusă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 de AFIR, </w:t>
      </w:r>
      <w:proofErr w:type="spellStart"/>
      <w:r>
        <w:t>rezultatul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directe</w:t>
      </w:r>
      <w:proofErr w:type="spellEnd"/>
      <w:r>
        <w:t>.</w:t>
      </w:r>
    </w:p>
    <w:p w14:paraId="24112124" w14:textId="77777777" w:rsidR="00542B27" w:rsidRDefault="00542B27" w:rsidP="00542B27">
      <w:pPr>
        <w:pStyle w:val="al"/>
        <w:divId w:val="370033837"/>
      </w:pPr>
      <w:r>
        <w:lastRenderedPageBreak/>
        <w:t xml:space="preserve">(4)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pune</w:t>
      </w:r>
      <w:proofErr w:type="spellEnd"/>
      <w:r>
        <w:t xml:space="preserve"> la </w:t>
      </w:r>
      <w:proofErr w:type="spellStart"/>
      <w:r>
        <w:t>dispoziția</w:t>
      </w:r>
      <w:proofErr w:type="spellEnd"/>
      <w:r>
        <w:t xml:space="preserve"> AFIR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</w:t>
      </w:r>
      <w:proofErr w:type="spellStart"/>
      <w:r>
        <w:t>alin</w:t>
      </w:r>
      <w:proofErr w:type="spellEnd"/>
      <w:r>
        <w:t xml:space="preserve">. (2), la </w:t>
      </w:r>
      <w:proofErr w:type="spellStart"/>
      <w:r>
        <w:t>solicitare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de </w:t>
      </w:r>
      <w:proofErr w:type="spellStart"/>
      <w:r>
        <w:t>verificare</w:t>
      </w:r>
      <w:proofErr w:type="spellEnd"/>
      <w:r>
        <w:t>/</w:t>
      </w:r>
      <w:proofErr w:type="spellStart"/>
      <w:r>
        <w:t>monitorizare</w:t>
      </w:r>
      <w:proofErr w:type="spellEnd"/>
      <w:r>
        <w:t>.</w:t>
      </w:r>
    </w:p>
    <w:p w14:paraId="4031255D" w14:textId="77777777" w:rsidR="00542B27" w:rsidRDefault="00542B27" w:rsidP="00542B27">
      <w:pPr>
        <w:pStyle w:val="al"/>
        <w:divId w:val="370033837"/>
      </w:pPr>
      <w:r>
        <w:t xml:space="preserve">5.3. </w:t>
      </w:r>
      <w:proofErr w:type="spellStart"/>
      <w:r>
        <w:t>Achiziția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baze</w:t>
      </w:r>
      <w:proofErr w:type="spellEnd"/>
      <w:r>
        <w:t xml:space="preserve"> de </w:t>
      </w:r>
      <w:proofErr w:type="spellStart"/>
      <w:r>
        <w:t>prețuri</w:t>
      </w:r>
      <w:proofErr w:type="spellEnd"/>
      <w:r>
        <w:t xml:space="preserve"> de </w:t>
      </w:r>
      <w:proofErr w:type="spellStart"/>
      <w:r>
        <w:t>referință</w:t>
      </w:r>
      <w:proofErr w:type="spellEnd"/>
    </w:p>
    <w:p w14:paraId="38733EF9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achiziționează</w:t>
      </w:r>
      <w:proofErr w:type="spellEnd"/>
      <w:r>
        <w:t xml:space="preserve"> un </w:t>
      </w:r>
      <w:proofErr w:type="spellStart"/>
      <w:r>
        <w:t>produs</w:t>
      </w:r>
      <w:proofErr w:type="spellEnd"/>
      <w:r>
        <w:t xml:space="preserve"> care se </w:t>
      </w:r>
      <w:proofErr w:type="spellStart"/>
      <w:r>
        <w:t>regăsește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de date cu </w:t>
      </w:r>
      <w:proofErr w:type="spellStart"/>
      <w:r>
        <w:t>prețuri</w:t>
      </w:r>
      <w:proofErr w:type="spellEnd"/>
      <w:r>
        <w:t xml:space="preserve"> de </w:t>
      </w:r>
      <w:proofErr w:type="spellStart"/>
      <w:r>
        <w:t>referință</w:t>
      </w:r>
      <w:proofErr w:type="spellEnd"/>
      <w:r>
        <w:t xml:space="preserve"> </w:t>
      </w:r>
      <w:proofErr w:type="spellStart"/>
      <w:r>
        <w:t>pusă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 de AFIR, </w:t>
      </w:r>
      <w:proofErr w:type="spellStart"/>
      <w:r>
        <w:t>stabilită</w:t>
      </w:r>
      <w:proofErr w:type="spellEnd"/>
      <w:r>
        <w:t xml:space="preserve"> conform </w:t>
      </w:r>
      <w:proofErr w:type="spellStart"/>
      <w:r>
        <w:t>prevederilor</w:t>
      </w:r>
      <w:proofErr w:type="spellEnd"/>
      <w:r>
        <w:t xml:space="preserve"> </w:t>
      </w:r>
      <w:hyperlink r:id="rId31" w:anchor="p-634554394" w:tgtFrame="_blank" w:history="1">
        <w:r>
          <w:rPr>
            <w:rStyle w:val="Hyperlink"/>
          </w:rPr>
          <w:t>art. 8</w:t>
        </w:r>
      </w:hyperlink>
      <w:r>
        <w:t xml:space="preserve"> din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41/2014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înființarea</w:t>
      </w:r>
      <w:proofErr w:type="spellEnd"/>
      <w:r>
        <w:t xml:space="preserve">,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funcționarea</w:t>
      </w:r>
      <w:proofErr w:type="spellEnd"/>
      <w:r>
        <w:t xml:space="preserve"> </w:t>
      </w:r>
      <w:proofErr w:type="spellStart"/>
      <w:r>
        <w:t>Agenției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Finanțarea</w:t>
      </w:r>
      <w:proofErr w:type="spellEnd"/>
      <w:r>
        <w:t xml:space="preserve"> </w:t>
      </w:r>
      <w:proofErr w:type="spellStart"/>
      <w:r>
        <w:t>Investițiilor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reorganizarea</w:t>
      </w:r>
      <w:proofErr w:type="spellEnd"/>
      <w:r>
        <w:t xml:space="preserve"> </w:t>
      </w:r>
      <w:proofErr w:type="spellStart"/>
      <w:r>
        <w:t>Agenției</w:t>
      </w:r>
      <w:proofErr w:type="spellEnd"/>
      <w:r>
        <w:t xml:space="preserve"> de </w:t>
      </w:r>
      <w:proofErr w:type="spellStart"/>
      <w:r>
        <w:t>Plăți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Rurală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Pescuit</w:t>
      </w:r>
      <w:proofErr w:type="spellEnd"/>
      <w:r>
        <w:t xml:space="preserve">, </w:t>
      </w:r>
      <w:proofErr w:type="spellStart"/>
      <w:r>
        <w:t>aprobată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</w:t>
      </w:r>
      <w:hyperlink r:id="rId32" w:tgtFrame="_blank" w:history="1">
        <w:r>
          <w:rPr>
            <w:rStyle w:val="Hyperlink"/>
          </w:rPr>
          <w:t>nr. 43/2015</w:t>
        </w:r>
      </w:hyperlink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produsul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disponibil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respectivă</w:t>
      </w:r>
      <w:proofErr w:type="spellEnd"/>
      <w:r>
        <w:t xml:space="preserve"> la data </w:t>
      </w:r>
      <w:proofErr w:type="spellStart"/>
      <w:r>
        <w:t>semnării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furnizare</w:t>
      </w:r>
      <w:proofErr w:type="spellEnd"/>
      <w:r>
        <w:t>/</w:t>
      </w:r>
      <w:proofErr w:type="spellStart"/>
      <w:r>
        <w:t>vânzare-cumpărare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achiziția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a </w:t>
      </w:r>
      <w:proofErr w:type="spellStart"/>
      <w:r>
        <w:t>derula</w:t>
      </w:r>
      <w:proofErr w:type="spellEnd"/>
      <w:r>
        <w:t xml:space="preserve"> o </w:t>
      </w:r>
      <w:proofErr w:type="spellStart"/>
      <w:r>
        <w:t>procedură</w:t>
      </w:r>
      <w:proofErr w:type="spellEnd"/>
      <w:r>
        <w:t xml:space="preserve"> </w:t>
      </w:r>
      <w:proofErr w:type="spellStart"/>
      <w:r>
        <w:t>competitivă</w:t>
      </w:r>
      <w:proofErr w:type="spellEnd"/>
      <w:r>
        <w:t>.</w:t>
      </w:r>
    </w:p>
    <w:p w14:paraId="3843964C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Produsul</w:t>
      </w:r>
      <w:proofErr w:type="spellEnd"/>
      <w:r>
        <w:t xml:space="preserve"> </w:t>
      </w:r>
      <w:proofErr w:type="spellStart"/>
      <w:r>
        <w:t>achiziționat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(1)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</w:t>
      </w:r>
      <w:proofErr w:type="spellStart"/>
      <w:r>
        <w:t>tehnico-economică</w:t>
      </w:r>
      <w:proofErr w:type="spellEnd"/>
      <w:r>
        <w:t xml:space="preserve"> </w:t>
      </w:r>
      <w:proofErr w:type="spellStart"/>
      <w:r>
        <w:t>aprobată</w:t>
      </w:r>
      <w:proofErr w:type="spellEnd"/>
      <w:r>
        <w:t xml:space="preserve"> (de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studiul</w:t>
      </w:r>
      <w:proofErr w:type="spellEnd"/>
      <w:r>
        <w:t xml:space="preserve"> de </w:t>
      </w:r>
      <w:proofErr w:type="spellStart"/>
      <w:r>
        <w:t>fezabilitate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caracteristicile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din </w:t>
      </w:r>
      <w:proofErr w:type="spellStart"/>
      <w:r>
        <w:t>aceasta</w:t>
      </w:r>
      <w:proofErr w:type="spellEnd"/>
      <w:r>
        <w:t>.</w:t>
      </w:r>
    </w:p>
    <w:p w14:paraId="13E9B229" w14:textId="77777777" w:rsidR="00542B27" w:rsidRDefault="00542B27" w:rsidP="00542B27">
      <w:pPr>
        <w:pStyle w:val="al"/>
        <w:divId w:val="370033837"/>
      </w:pPr>
      <w:r>
        <w:t xml:space="preserve">(3) </w:t>
      </w:r>
      <w:proofErr w:type="spellStart"/>
      <w:r>
        <w:t>Prețul</w:t>
      </w:r>
      <w:proofErr w:type="spellEnd"/>
      <w:r>
        <w:t xml:space="preserve"> maxim </w:t>
      </w:r>
      <w:proofErr w:type="spellStart"/>
      <w:r>
        <w:t>eligibil</w:t>
      </w:r>
      <w:proofErr w:type="spellEnd"/>
      <w:r>
        <w:t xml:space="preserve"> al </w:t>
      </w:r>
      <w:proofErr w:type="spellStart"/>
      <w:r>
        <w:t>produsului</w:t>
      </w:r>
      <w:proofErr w:type="spellEnd"/>
      <w:r>
        <w:t xml:space="preserve"> </w:t>
      </w:r>
      <w:proofErr w:type="spellStart"/>
      <w:r>
        <w:t>achiziționat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prețul</w:t>
      </w:r>
      <w:proofErr w:type="spellEnd"/>
      <w:r>
        <w:t xml:space="preserve"> </w:t>
      </w:r>
      <w:proofErr w:type="spellStart"/>
      <w:r>
        <w:t>înscris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de date la data </w:t>
      </w:r>
      <w:proofErr w:type="spellStart"/>
      <w:r>
        <w:t>semnării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furnizare</w:t>
      </w:r>
      <w:proofErr w:type="spellEnd"/>
      <w:r>
        <w:t>/</w:t>
      </w:r>
      <w:proofErr w:type="spellStart"/>
      <w:r>
        <w:t>vânzare-cumpărare</w:t>
      </w:r>
      <w:proofErr w:type="spellEnd"/>
      <w:r>
        <w:t>:</w:t>
      </w:r>
    </w:p>
    <w:p w14:paraId="07648C7D" w14:textId="77777777" w:rsidR="00542B27" w:rsidRDefault="00542B27" w:rsidP="00542B27">
      <w:pPr>
        <w:pStyle w:val="al"/>
        <w:divId w:val="370033837"/>
      </w:pPr>
      <w:r>
        <w:t xml:space="preserve">a)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prețul</w:t>
      </w:r>
      <w:proofErr w:type="spellEnd"/>
      <w:r>
        <w:t xml:space="preserve"> din contract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mic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prețul</w:t>
      </w:r>
      <w:proofErr w:type="spellEnd"/>
      <w:r>
        <w:t xml:space="preserve"> de </w:t>
      </w:r>
      <w:proofErr w:type="spellStart"/>
      <w:r>
        <w:t>referință</w:t>
      </w:r>
      <w:proofErr w:type="spellEnd"/>
      <w:r>
        <w:t xml:space="preserve">, </w:t>
      </w:r>
      <w:proofErr w:type="spellStart"/>
      <w:r>
        <w:t>decontarea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prețului</w:t>
      </w:r>
      <w:proofErr w:type="spellEnd"/>
      <w:r>
        <w:t xml:space="preserve"> din contract;</w:t>
      </w:r>
    </w:p>
    <w:p w14:paraId="376E56BA" w14:textId="77777777" w:rsidR="00542B27" w:rsidRDefault="00542B27" w:rsidP="00542B27">
      <w:pPr>
        <w:pStyle w:val="al"/>
        <w:divId w:val="370033837"/>
      </w:pPr>
      <w:r>
        <w:t xml:space="preserve">b)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prețul</w:t>
      </w:r>
      <w:proofErr w:type="spellEnd"/>
      <w:r>
        <w:t xml:space="preserve"> din contract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prețul</w:t>
      </w:r>
      <w:proofErr w:type="spellEnd"/>
      <w:r>
        <w:t xml:space="preserve"> de </w:t>
      </w:r>
      <w:proofErr w:type="spellStart"/>
      <w:r>
        <w:t>referință</w:t>
      </w:r>
      <w:proofErr w:type="spellEnd"/>
      <w:r>
        <w:t xml:space="preserve">,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eligibilă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din </w:t>
      </w:r>
      <w:proofErr w:type="spellStart"/>
      <w:r>
        <w:t>baza</w:t>
      </w:r>
      <w:proofErr w:type="spellEnd"/>
      <w:r>
        <w:t xml:space="preserve"> de date,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diferența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cheltuială</w:t>
      </w:r>
      <w:proofErr w:type="spellEnd"/>
      <w:r>
        <w:t xml:space="preserve"> </w:t>
      </w:r>
      <w:proofErr w:type="spellStart"/>
      <w:r>
        <w:t>neeligibilă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sarcina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>.</w:t>
      </w:r>
    </w:p>
    <w:p w14:paraId="1F01E3B5" w14:textId="77777777" w:rsidR="00542B27" w:rsidRDefault="00542B27" w:rsidP="00542B27">
      <w:pPr>
        <w:pStyle w:val="al"/>
        <w:divId w:val="370033837"/>
      </w:pPr>
      <w:r>
        <w:t xml:space="preserve">(4) </w:t>
      </w:r>
      <w:proofErr w:type="spellStart"/>
      <w:r>
        <w:t>Contractul</w:t>
      </w:r>
      <w:proofErr w:type="spellEnd"/>
      <w:r>
        <w:t xml:space="preserve"> (</w:t>
      </w:r>
      <w:proofErr w:type="spellStart"/>
      <w:r>
        <w:t>sau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) include </w:t>
      </w:r>
      <w:proofErr w:type="spellStart"/>
      <w:r>
        <w:t>dotările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caracteristicile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ale </w:t>
      </w:r>
      <w:proofErr w:type="spellStart"/>
      <w:r>
        <w:t>produsului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existe</w:t>
      </w:r>
      <w:proofErr w:type="spellEnd"/>
      <w:r>
        <w:t xml:space="preserve"> </w:t>
      </w:r>
      <w:proofErr w:type="spellStart"/>
      <w:r>
        <w:t>trasabilitate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produsul</w:t>
      </w:r>
      <w:proofErr w:type="spellEnd"/>
      <w:r>
        <w:t xml:space="preserve"> </w:t>
      </w:r>
      <w:proofErr w:type="spellStart"/>
      <w:r>
        <w:t>contractat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produsul</w:t>
      </w:r>
      <w:proofErr w:type="spellEnd"/>
      <w:r>
        <w:t xml:space="preserve"> de </w:t>
      </w:r>
      <w:proofErr w:type="spellStart"/>
      <w:r>
        <w:t>referință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>.</w:t>
      </w:r>
    </w:p>
    <w:p w14:paraId="26894AD5" w14:textId="77777777" w:rsidR="00542B27" w:rsidRDefault="00542B27" w:rsidP="00542B27">
      <w:pPr>
        <w:pStyle w:val="al"/>
        <w:divId w:val="370033837"/>
      </w:pPr>
      <w:r>
        <w:t xml:space="preserve">(5)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se </w:t>
      </w:r>
      <w:proofErr w:type="spellStart"/>
      <w:r>
        <w:t>păstrează</w:t>
      </w:r>
      <w:proofErr w:type="spellEnd"/>
      <w:r>
        <w:t xml:space="preserve"> la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prezintă</w:t>
      </w:r>
      <w:proofErr w:type="spellEnd"/>
      <w:r>
        <w:t xml:space="preserve"> la </w:t>
      </w:r>
      <w:proofErr w:type="spellStart"/>
      <w:r>
        <w:t>solicitarea</w:t>
      </w:r>
      <w:proofErr w:type="spellEnd"/>
      <w:r>
        <w:t xml:space="preserve"> AFIR,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cererilor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instrucțiunilor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finanțării</w:t>
      </w:r>
      <w:proofErr w:type="spellEnd"/>
      <w:r>
        <w:t>.</w:t>
      </w:r>
    </w:p>
    <w:p w14:paraId="7C088A11" w14:textId="77777777" w:rsidR="00542B27" w:rsidRDefault="00542B27" w:rsidP="00542B27">
      <w:pPr>
        <w:pStyle w:val="al"/>
        <w:divId w:val="370033837"/>
      </w:pPr>
      <w:r>
        <w:t xml:space="preserve">(6)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conflictul</w:t>
      </w:r>
      <w:proofErr w:type="spellEnd"/>
      <w:r>
        <w:t xml:space="preserve"> de </w:t>
      </w:r>
      <w:proofErr w:type="spellStart"/>
      <w:r>
        <w:t>interese</w:t>
      </w:r>
      <w:proofErr w:type="spellEnd"/>
      <w:r>
        <w:t>.</w:t>
      </w:r>
    </w:p>
    <w:p w14:paraId="6EA5B352" w14:textId="77777777" w:rsidR="00542B27" w:rsidRDefault="00542B27" w:rsidP="00542B27">
      <w:pPr>
        <w:pStyle w:val="Heading2"/>
        <w:jc w:val="center"/>
        <w:divId w:val="370033837"/>
        <w:rPr>
          <w:rFonts w:eastAsia="Times New Roman"/>
        </w:rPr>
      </w:pPr>
      <w:r>
        <w:rPr>
          <w:rFonts w:eastAsia="Times New Roman"/>
        </w:rPr>
        <w:t xml:space="preserve">CAPITOLUL V </w:t>
      </w:r>
    </w:p>
    <w:p w14:paraId="65DD4873" w14:textId="77777777" w:rsidR="00542B27" w:rsidRDefault="00542B27" w:rsidP="00542B27">
      <w:pPr>
        <w:pStyle w:val="Heading4"/>
        <w:jc w:val="center"/>
        <w:divId w:val="370033837"/>
        <w:rPr>
          <w:rFonts w:eastAsia="Times New Roman"/>
        </w:rPr>
      </w:pPr>
      <w:r>
        <w:rPr>
          <w:rFonts w:eastAsia="Times New Roman"/>
        </w:rPr>
        <w:t xml:space="preserve">ARTICOLUL 6 </w:t>
      </w:r>
      <w:proofErr w:type="spellStart"/>
      <w:r>
        <w:rPr>
          <w:rFonts w:eastAsia="Times New Roman"/>
        </w:rPr>
        <w:t>Procedura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competitivă</w:t>
      </w:r>
      <w:proofErr w:type="spellEnd"/>
      <w:r>
        <w:rPr>
          <w:rFonts w:eastAsia="Times New Roman"/>
        </w:rPr>
        <w:t xml:space="preserve"> </w:t>
      </w:r>
    </w:p>
    <w:p w14:paraId="753140C3" w14:textId="77777777" w:rsidR="00542B27" w:rsidRDefault="00542B27" w:rsidP="00542B27">
      <w:pPr>
        <w:pStyle w:val="al"/>
        <w:divId w:val="370033837"/>
      </w:pPr>
      <w:r>
        <w:t xml:space="preserve">6.1. </w:t>
      </w:r>
      <w:proofErr w:type="spellStart"/>
      <w:r>
        <w:t>Condiții</w:t>
      </w:r>
      <w:proofErr w:type="spellEnd"/>
      <w:r>
        <w:t xml:space="preserve"> de </w:t>
      </w:r>
      <w:proofErr w:type="spellStart"/>
      <w:r>
        <w:t>aplicare</w:t>
      </w:r>
      <w:proofErr w:type="spellEnd"/>
    </w:p>
    <w:p w14:paraId="7D8E62A3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competitivă</w:t>
      </w:r>
      <w:proofErr w:type="spellEnd"/>
      <w:r>
        <w:t xml:space="preserve"> (</w:t>
      </w:r>
      <w:proofErr w:type="spellStart"/>
      <w:r>
        <w:t>selecția</w:t>
      </w:r>
      <w:proofErr w:type="spellEnd"/>
      <w:r>
        <w:t xml:space="preserve"> de </w:t>
      </w:r>
      <w:proofErr w:type="spellStart"/>
      <w:r>
        <w:t>oferte</w:t>
      </w:r>
      <w:proofErr w:type="spellEnd"/>
      <w:r>
        <w:t xml:space="preserve">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furnizare</w:t>
      </w:r>
      <w:proofErr w:type="spellEnd"/>
      <w:r>
        <w:t xml:space="preserve">,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achiziției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TVA,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mare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pragurile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cap. I.</w:t>
      </w:r>
    </w:p>
    <w:p w14:paraId="5A6AF356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competitivă</w:t>
      </w:r>
      <w:proofErr w:type="spellEnd"/>
      <w:r>
        <w:t xml:space="preserve"> se </w:t>
      </w:r>
      <w:proofErr w:type="spellStart"/>
      <w:r>
        <w:t>inițiază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publicarea</w:t>
      </w:r>
      <w:proofErr w:type="spellEnd"/>
      <w:r>
        <w:t xml:space="preserve">,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platforma</w:t>
      </w:r>
      <w:proofErr w:type="spellEnd"/>
      <w:r>
        <w:t xml:space="preserve"> </w:t>
      </w:r>
      <w:proofErr w:type="spellStart"/>
      <w:r>
        <w:t>electronică</w:t>
      </w:r>
      <w:proofErr w:type="spellEnd"/>
      <w:r>
        <w:t xml:space="preserve"> </w:t>
      </w:r>
      <w:proofErr w:type="spellStart"/>
      <w:r>
        <w:t>pusă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 de AFIR, </w:t>
      </w:r>
      <w:proofErr w:type="gramStart"/>
      <w:r>
        <w:t>a</w:t>
      </w:r>
      <w:proofErr w:type="gramEnd"/>
      <w:r>
        <w:t xml:space="preserve"> </w:t>
      </w:r>
      <w:proofErr w:type="spellStart"/>
      <w:r>
        <w:t>invitației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,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documentația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>.</w:t>
      </w:r>
    </w:p>
    <w:p w14:paraId="54060847" w14:textId="77777777" w:rsidR="00542B27" w:rsidRDefault="00542B27" w:rsidP="00542B27">
      <w:pPr>
        <w:pStyle w:val="al"/>
        <w:divId w:val="370033837"/>
      </w:pPr>
      <w:r>
        <w:t xml:space="preserve">6.2.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format electronic</w:t>
      </w:r>
    </w:p>
    <w:p w14:paraId="06786410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competitivă</w:t>
      </w:r>
      <w:proofErr w:type="spellEnd"/>
      <w:r>
        <w:t xml:space="preserve"> se </w:t>
      </w:r>
      <w:proofErr w:type="spellStart"/>
      <w:r>
        <w:t>derulează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format electronic,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platforma</w:t>
      </w:r>
      <w:proofErr w:type="spellEnd"/>
      <w:r>
        <w:t xml:space="preserve"> </w:t>
      </w:r>
      <w:proofErr w:type="spellStart"/>
      <w:r>
        <w:t>electronică</w:t>
      </w:r>
      <w:proofErr w:type="spellEnd"/>
      <w:r>
        <w:t xml:space="preserve"> </w:t>
      </w:r>
      <w:proofErr w:type="spellStart"/>
      <w:r>
        <w:t>pusă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 de AFIR.</w:t>
      </w:r>
    </w:p>
    <w:p w14:paraId="53A36C3D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online a </w:t>
      </w:r>
      <w:proofErr w:type="spellStart"/>
      <w:r>
        <w:t>procedurilor</w:t>
      </w:r>
      <w:proofErr w:type="spellEnd"/>
      <w:r>
        <w:t xml:space="preserve"> de </w:t>
      </w:r>
      <w:proofErr w:type="spellStart"/>
      <w:r>
        <w:t>achiziții</w:t>
      </w:r>
      <w:proofErr w:type="spellEnd"/>
      <w:r>
        <w:t xml:space="preserve">, </w:t>
      </w:r>
      <w:proofErr w:type="spellStart"/>
      <w:r>
        <w:t>beneficiarii</w:t>
      </w:r>
      <w:proofErr w:type="spellEnd"/>
      <w:r>
        <w:t>/</w:t>
      </w:r>
      <w:proofErr w:type="spellStart"/>
      <w:r>
        <w:t>solicitanții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ofertanții</w:t>
      </w:r>
      <w:proofErr w:type="spellEnd"/>
      <w:r>
        <w:t xml:space="preserve"> au </w:t>
      </w:r>
      <w:proofErr w:type="spellStart"/>
      <w:r>
        <w:t>obligația</w:t>
      </w:r>
      <w:proofErr w:type="spellEnd"/>
      <w:r>
        <w:t xml:space="preserve"> de a se </w:t>
      </w:r>
      <w:proofErr w:type="spellStart"/>
      <w:r>
        <w:t>înregistra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a se </w:t>
      </w:r>
      <w:proofErr w:type="spellStart"/>
      <w:r>
        <w:t>autentifica</w:t>
      </w:r>
      <w:proofErr w:type="spellEnd"/>
      <w:r>
        <w:t xml:space="preserve"> pe </w:t>
      </w:r>
      <w:proofErr w:type="spellStart"/>
      <w:r>
        <w:t>platformă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interfața</w:t>
      </w:r>
      <w:proofErr w:type="spellEnd"/>
      <w:r>
        <w:t xml:space="preserve"> </w:t>
      </w:r>
      <w:proofErr w:type="spellStart"/>
      <w:r>
        <w:t>dedicată</w:t>
      </w:r>
      <w:proofErr w:type="spellEnd"/>
      <w:r>
        <w:t>.</w:t>
      </w:r>
    </w:p>
    <w:p w14:paraId="3F7C435E" w14:textId="77777777" w:rsidR="00542B27" w:rsidRDefault="00542B27" w:rsidP="00542B27">
      <w:pPr>
        <w:pStyle w:val="al"/>
        <w:divId w:val="370033837"/>
      </w:pPr>
      <w:r>
        <w:t xml:space="preserve">(3) </w:t>
      </w:r>
      <w:proofErr w:type="spellStart"/>
      <w:r>
        <w:t>Comunicările</w:t>
      </w:r>
      <w:proofErr w:type="spellEnd"/>
      <w:r>
        <w:t xml:space="preserve">,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solicitărilor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răspunsurilor</w:t>
      </w:r>
      <w:proofErr w:type="spellEnd"/>
      <w:r>
        <w:t xml:space="preserve"> la </w:t>
      </w:r>
      <w:proofErr w:type="spellStart"/>
      <w:r>
        <w:t>clarificări</w:t>
      </w:r>
      <w:proofErr w:type="spellEnd"/>
      <w:r>
        <w:t xml:space="preserve">,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,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rezultatului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contestațiilor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platformă</w:t>
      </w:r>
      <w:proofErr w:type="spellEnd"/>
      <w:r>
        <w:t xml:space="preserve">. </w:t>
      </w:r>
      <w:proofErr w:type="spellStart"/>
      <w:r>
        <w:t>Mijlocul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îndrumar</w:t>
      </w:r>
      <w:proofErr w:type="spellEnd"/>
      <w:r>
        <w:t xml:space="preserve"> nu se </w:t>
      </w:r>
      <w:proofErr w:type="spellStart"/>
      <w:r>
        <w:t>modifică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>.</w:t>
      </w:r>
    </w:p>
    <w:p w14:paraId="1D313382" w14:textId="77777777" w:rsidR="00542B27" w:rsidRDefault="00542B27" w:rsidP="00542B27">
      <w:pPr>
        <w:pStyle w:val="al"/>
        <w:divId w:val="370033837"/>
      </w:pPr>
      <w:r>
        <w:t xml:space="preserve">6.3. </w:t>
      </w:r>
      <w:proofErr w:type="spellStart"/>
      <w:r>
        <w:t>Documentația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invitația</w:t>
      </w:r>
      <w:proofErr w:type="spellEnd"/>
      <w:r>
        <w:t xml:space="preserve"> de </w:t>
      </w:r>
      <w:proofErr w:type="spellStart"/>
      <w:r>
        <w:t>participare</w:t>
      </w:r>
      <w:proofErr w:type="spellEnd"/>
    </w:p>
    <w:p w14:paraId="0391CB36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invitația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</w:t>
      </w:r>
      <w:proofErr w:type="spellStart"/>
      <w:r>
        <w:t>însoțită</w:t>
      </w:r>
      <w:proofErr w:type="spellEnd"/>
      <w:r>
        <w:t xml:space="preserve"> de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>/</w:t>
      </w:r>
      <w:proofErr w:type="spellStart"/>
      <w:r>
        <w:t>specificațiile</w:t>
      </w:r>
      <w:proofErr w:type="spellEnd"/>
      <w:r>
        <w:t xml:space="preserve"> de </w:t>
      </w:r>
      <w:proofErr w:type="spellStart"/>
      <w:r>
        <w:t>referință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draftul</w:t>
      </w:r>
      <w:proofErr w:type="spellEnd"/>
      <w:r>
        <w:t xml:space="preserve"> de contract.</w:t>
      </w:r>
    </w:p>
    <w:p w14:paraId="0B2D86F3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Invitația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</w:t>
      </w:r>
      <w:proofErr w:type="spellStart"/>
      <w:r>
        <w:t>conține</w:t>
      </w:r>
      <w:proofErr w:type="spellEnd"/>
      <w:r>
        <w:t xml:space="preserve"> cel </w:t>
      </w:r>
      <w:proofErr w:type="spellStart"/>
      <w:r>
        <w:t>puțin</w:t>
      </w:r>
      <w:proofErr w:type="spellEnd"/>
      <w:r>
        <w:t>:</w:t>
      </w:r>
    </w:p>
    <w:p w14:paraId="6C9ED1D2" w14:textId="77777777" w:rsidR="00542B27" w:rsidRDefault="00542B27" w:rsidP="00542B27">
      <w:pPr>
        <w:pStyle w:val="al"/>
        <w:divId w:val="370033837"/>
      </w:pPr>
      <w:r>
        <w:lastRenderedPageBreak/>
        <w:t xml:space="preserve">a)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cod </w:t>
      </w:r>
      <w:proofErr w:type="spellStart"/>
      <w:r>
        <w:t>unic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>);</w:t>
      </w:r>
    </w:p>
    <w:p w14:paraId="23E45250" w14:textId="77777777" w:rsidR="00542B27" w:rsidRDefault="00542B27" w:rsidP="00542B27">
      <w:pPr>
        <w:pStyle w:val="al"/>
        <w:divId w:val="370033837"/>
      </w:pPr>
      <w:r>
        <w:t xml:space="preserve">b) </w:t>
      </w:r>
      <w:proofErr w:type="spellStart"/>
      <w:r>
        <w:t>datele</w:t>
      </w:r>
      <w:proofErr w:type="spellEnd"/>
      <w:r>
        <w:t xml:space="preserve"> de contact (</w:t>
      </w:r>
      <w:proofErr w:type="spellStart"/>
      <w:r>
        <w:t>adresă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>, e-mail);</w:t>
      </w:r>
    </w:p>
    <w:p w14:paraId="093685A2" w14:textId="77777777" w:rsidR="00542B27" w:rsidRDefault="00542B27" w:rsidP="00542B27">
      <w:pPr>
        <w:pStyle w:val="al"/>
        <w:divId w:val="370033837"/>
      </w:pPr>
      <w:r>
        <w:t xml:space="preserve">c)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tipul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(</w:t>
      </w:r>
      <w:proofErr w:type="spellStart"/>
      <w:r>
        <w:t>servicii</w:t>
      </w:r>
      <w:proofErr w:type="spellEnd"/>
      <w:r>
        <w:t>/</w:t>
      </w:r>
      <w:proofErr w:type="spellStart"/>
      <w:r>
        <w:t>produse</w:t>
      </w:r>
      <w:proofErr w:type="spellEnd"/>
      <w:r>
        <w:t>/</w:t>
      </w:r>
      <w:proofErr w:type="spellStart"/>
      <w:r>
        <w:t>lucrări</w:t>
      </w:r>
      <w:proofErr w:type="spellEnd"/>
      <w:r>
        <w:t xml:space="preserve">), </w:t>
      </w:r>
      <w:proofErr w:type="spellStart"/>
      <w:r>
        <w:t>tipul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>;</w:t>
      </w:r>
    </w:p>
    <w:p w14:paraId="0BB13EAB" w14:textId="77777777" w:rsidR="00542B27" w:rsidRDefault="00542B27" w:rsidP="00542B27">
      <w:pPr>
        <w:pStyle w:val="al"/>
        <w:divId w:val="370033837"/>
      </w:pPr>
      <w:r>
        <w:t xml:space="preserve">d)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>;</w:t>
      </w:r>
    </w:p>
    <w:p w14:paraId="29BDDD0C" w14:textId="77777777" w:rsidR="00542B27" w:rsidRDefault="00542B27" w:rsidP="00542B27">
      <w:pPr>
        <w:pStyle w:val="al"/>
        <w:divId w:val="370033837"/>
      </w:pPr>
      <w:r>
        <w:t xml:space="preserve">e) </w:t>
      </w:r>
      <w:proofErr w:type="spellStart"/>
      <w:r>
        <w:t>termenul-limită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ofertelor</w:t>
      </w:r>
      <w:proofErr w:type="spellEnd"/>
      <w:r>
        <w:t>;</w:t>
      </w:r>
    </w:p>
    <w:p w14:paraId="73D5CE4D" w14:textId="77777777" w:rsidR="00542B27" w:rsidRDefault="00542B27" w:rsidP="00542B27">
      <w:pPr>
        <w:pStyle w:val="al"/>
        <w:divId w:val="370033837"/>
      </w:pPr>
      <w:r>
        <w:t xml:space="preserve">f) data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</w:t>
      </w:r>
      <w:proofErr w:type="spellStart"/>
      <w:r>
        <w:t>deschiderii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>;</w:t>
      </w:r>
    </w:p>
    <w:p w14:paraId="6C5861F9" w14:textId="77777777" w:rsidR="00542B27" w:rsidRDefault="00542B27" w:rsidP="00542B27">
      <w:pPr>
        <w:pStyle w:val="al"/>
        <w:divId w:val="370033837"/>
      </w:pPr>
      <w:r>
        <w:t xml:space="preserve">g) </w:t>
      </w:r>
      <w:proofErr w:type="spellStart"/>
      <w:r>
        <w:t>criteriul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: </w:t>
      </w:r>
      <w:proofErr w:type="spellStart"/>
      <w:r>
        <w:t>prețul</w:t>
      </w:r>
      <w:proofErr w:type="spellEnd"/>
      <w:r>
        <w:t xml:space="preserve"> cel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scăzut</w:t>
      </w:r>
      <w:proofErr w:type="spellEnd"/>
      <w:r>
        <w:t>;</w:t>
      </w:r>
    </w:p>
    <w:p w14:paraId="15B36CFE" w14:textId="77777777" w:rsidR="00542B27" w:rsidRDefault="00542B27" w:rsidP="00542B27">
      <w:pPr>
        <w:pStyle w:val="al"/>
        <w:divId w:val="370033837"/>
      </w:pPr>
      <w:r>
        <w:t xml:space="preserve">h) </w:t>
      </w:r>
      <w:proofErr w:type="spellStart"/>
      <w:r>
        <w:t>criterii</w:t>
      </w:r>
      <w:proofErr w:type="spellEnd"/>
      <w:r>
        <w:t xml:space="preserve"> de </w:t>
      </w:r>
      <w:proofErr w:type="spellStart"/>
      <w:r>
        <w:t>departajare</w:t>
      </w:r>
      <w:proofErr w:type="spellEnd"/>
      <w:r>
        <w:t>;</w:t>
      </w:r>
    </w:p>
    <w:p w14:paraId="1F691688" w14:textId="77777777" w:rsidR="00542B27" w:rsidRDefault="00542B27" w:rsidP="00542B27">
      <w:pPr>
        <w:pStyle w:val="al"/>
        <w:divId w:val="370033837"/>
      </w:pPr>
      <w:proofErr w:type="spellStart"/>
      <w:r>
        <w:t>i</w:t>
      </w:r>
      <w:proofErr w:type="spellEnd"/>
      <w:r>
        <w:t xml:space="preserve">) </w:t>
      </w:r>
      <w:proofErr w:type="spellStart"/>
      <w:r>
        <w:t>condițiile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>/</w:t>
      </w:r>
      <w:proofErr w:type="spellStart"/>
      <w:r>
        <w:t>cerințele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sunt </w:t>
      </w:r>
      <w:proofErr w:type="spellStart"/>
      <w:r>
        <w:t>stabilite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verificare</w:t>
      </w:r>
      <w:proofErr w:type="spellEnd"/>
      <w:r>
        <w:t>;</w:t>
      </w:r>
    </w:p>
    <w:p w14:paraId="1D92131C" w14:textId="77777777" w:rsidR="00542B27" w:rsidRDefault="00542B27" w:rsidP="00542B27">
      <w:pPr>
        <w:pStyle w:val="al"/>
        <w:divId w:val="370033837"/>
      </w:pPr>
      <w:r>
        <w:t xml:space="preserve">j)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clarificările</w:t>
      </w:r>
      <w:proofErr w:type="spellEnd"/>
      <w:r>
        <w:t xml:space="preserve"> (de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termene</w:t>
      </w:r>
      <w:proofErr w:type="spellEnd"/>
      <w:r>
        <w:t>);</w:t>
      </w:r>
    </w:p>
    <w:p w14:paraId="07F3D964" w14:textId="77777777" w:rsidR="00542B27" w:rsidRDefault="00542B27" w:rsidP="00542B27">
      <w:pPr>
        <w:pStyle w:val="al"/>
        <w:divId w:val="370033837"/>
      </w:pPr>
      <w:r>
        <w:t xml:space="preserve">k) </w:t>
      </w:r>
      <w:proofErr w:type="spellStart"/>
      <w:r>
        <w:t>termenul-limită</w:t>
      </w:r>
      <w:proofErr w:type="spellEnd"/>
      <w:r>
        <w:t xml:space="preserve"> (nu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de 6 </w:t>
      </w:r>
      <w:proofErr w:type="spellStart"/>
      <w:r>
        <w:t>zile</w:t>
      </w:r>
      <w:proofErr w:type="spellEnd"/>
      <w:r>
        <w:t xml:space="preserve"> </w:t>
      </w:r>
      <w:proofErr w:type="spellStart"/>
      <w:r>
        <w:t>lucrătoare</w:t>
      </w:r>
      <w:proofErr w:type="spellEnd"/>
      <w:r>
        <w:t xml:space="preserve"> de la </w:t>
      </w:r>
      <w:proofErr w:type="spellStart"/>
      <w:r>
        <w:t>publicarea</w:t>
      </w:r>
      <w:proofErr w:type="spellEnd"/>
      <w:r>
        <w:t xml:space="preserve"> </w:t>
      </w:r>
      <w:proofErr w:type="spellStart"/>
      <w:r>
        <w:t>raportului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 xml:space="preserve"> </w:t>
      </w:r>
      <w:proofErr w:type="spellStart"/>
      <w:r>
        <w:t>câștigător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eventualelor</w:t>
      </w:r>
      <w:proofErr w:type="spellEnd"/>
      <w:r>
        <w:t xml:space="preserve"> </w:t>
      </w:r>
      <w:proofErr w:type="spellStart"/>
      <w:r>
        <w:t>contestații</w:t>
      </w:r>
      <w:proofErr w:type="spellEnd"/>
      <w:r>
        <w:t xml:space="preserve">, ulterior </w:t>
      </w:r>
      <w:proofErr w:type="spellStart"/>
      <w:r>
        <w:t>comunicării</w:t>
      </w:r>
      <w:proofErr w:type="spellEnd"/>
      <w:r>
        <w:t xml:space="preserve"> </w:t>
      </w:r>
      <w:proofErr w:type="spellStart"/>
      <w:r>
        <w:t>rezultatului</w:t>
      </w:r>
      <w:proofErr w:type="spellEnd"/>
      <w:r>
        <w:t>.</w:t>
      </w:r>
    </w:p>
    <w:p w14:paraId="30E777FE" w14:textId="77777777" w:rsidR="00542B27" w:rsidRDefault="00542B27" w:rsidP="00542B27">
      <w:pPr>
        <w:pStyle w:val="al"/>
        <w:divId w:val="370033837"/>
      </w:pPr>
      <w:r>
        <w:t xml:space="preserve">6.4. Reguli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specificațiile</w:t>
      </w:r>
      <w:proofErr w:type="spellEnd"/>
      <w:r>
        <w:t xml:space="preserve"> </w:t>
      </w:r>
      <w:proofErr w:type="spellStart"/>
      <w:r>
        <w:t>tehnice</w:t>
      </w:r>
      <w:proofErr w:type="spellEnd"/>
    </w:p>
    <w:p w14:paraId="3AF31AA0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>/</w:t>
      </w:r>
      <w:proofErr w:type="spellStart"/>
      <w:r>
        <w:t>Specificațiile</w:t>
      </w:r>
      <w:proofErr w:type="spellEnd"/>
      <w:r>
        <w:t xml:space="preserve"> de </w:t>
      </w:r>
      <w:proofErr w:type="spellStart"/>
      <w:r>
        <w:t>referință</w:t>
      </w:r>
      <w:proofErr w:type="spellEnd"/>
      <w:r>
        <w:t xml:space="preserve"> </w:t>
      </w:r>
      <w:proofErr w:type="spellStart"/>
      <w:r>
        <w:t>cuprinde</w:t>
      </w:r>
      <w:proofErr w:type="spellEnd"/>
      <w:r>
        <w:t>/</w:t>
      </w:r>
      <w:proofErr w:type="spellStart"/>
      <w:r>
        <w:t>cuprind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detaliile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redactează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manieră</w:t>
      </w:r>
      <w:proofErr w:type="spellEnd"/>
      <w:r>
        <w:t xml:space="preserve"> </w:t>
      </w:r>
      <w:proofErr w:type="spellStart"/>
      <w:r>
        <w:t>obiectivă</w:t>
      </w:r>
      <w:proofErr w:type="spellEnd"/>
      <w:r>
        <w:t xml:space="preserve">, </w:t>
      </w:r>
      <w:proofErr w:type="spellStart"/>
      <w:r>
        <w:t>clară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detaliată</w:t>
      </w:r>
      <w:proofErr w:type="spellEnd"/>
      <w:r>
        <w:t>.</w:t>
      </w:r>
    </w:p>
    <w:p w14:paraId="1B512D51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Specificațiile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>:</w:t>
      </w:r>
    </w:p>
    <w:p w14:paraId="144430F4" w14:textId="77777777" w:rsidR="00542B27" w:rsidRDefault="00542B27" w:rsidP="00542B27">
      <w:pPr>
        <w:pStyle w:val="al"/>
        <w:divId w:val="370033837"/>
      </w:pPr>
      <w:r>
        <w:t xml:space="preserve">a) nu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favoriza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elimina</w:t>
      </w:r>
      <w:proofErr w:type="spellEnd"/>
      <w:r>
        <w:t xml:space="preserve"> </w:t>
      </w:r>
      <w:proofErr w:type="spellStart"/>
      <w:r>
        <w:t>operatori</w:t>
      </w:r>
      <w:proofErr w:type="spellEnd"/>
      <w:r>
        <w:t xml:space="preserve"> economici;</w:t>
      </w:r>
    </w:p>
    <w:p w14:paraId="1716C0C8" w14:textId="77777777" w:rsidR="00542B27" w:rsidRDefault="00542B27" w:rsidP="00542B27">
      <w:pPr>
        <w:pStyle w:val="al"/>
        <w:divId w:val="370033837"/>
      </w:pPr>
      <w:r>
        <w:t xml:space="preserve">b) nu </w:t>
      </w:r>
      <w:proofErr w:type="spellStart"/>
      <w:r>
        <w:t>vor</w:t>
      </w:r>
      <w:proofErr w:type="spellEnd"/>
      <w:r>
        <w:t xml:space="preserve"> indica un </w:t>
      </w:r>
      <w:proofErr w:type="spellStart"/>
      <w:r>
        <w:t>anumit</w:t>
      </w:r>
      <w:proofErr w:type="spellEnd"/>
      <w:r>
        <w:t xml:space="preserve"> </w:t>
      </w:r>
      <w:proofErr w:type="spellStart"/>
      <w:r>
        <w:t>producător</w:t>
      </w:r>
      <w:proofErr w:type="spellEnd"/>
      <w:r>
        <w:t xml:space="preserve">, o </w:t>
      </w:r>
      <w:proofErr w:type="spellStart"/>
      <w:r>
        <w:t>anumită</w:t>
      </w:r>
      <w:proofErr w:type="spellEnd"/>
      <w:r>
        <w:t xml:space="preserve"> origine </w:t>
      </w:r>
      <w:proofErr w:type="spellStart"/>
      <w:r>
        <w:t>sau</w:t>
      </w:r>
      <w:proofErr w:type="spellEnd"/>
      <w:r>
        <w:t xml:space="preserve"> un </w:t>
      </w:r>
      <w:proofErr w:type="spellStart"/>
      <w:r>
        <w:t>anumit</w:t>
      </w:r>
      <w:proofErr w:type="spellEnd"/>
      <w:r>
        <w:t xml:space="preserve"> </w:t>
      </w:r>
      <w:proofErr w:type="spellStart"/>
      <w:r>
        <w:t>procedeu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referi</w:t>
      </w:r>
      <w:proofErr w:type="spellEnd"/>
      <w:r>
        <w:t xml:space="preserve"> la </w:t>
      </w:r>
      <w:proofErr w:type="spellStart"/>
      <w:r>
        <w:t>mărci</w:t>
      </w:r>
      <w:proofErr w:type="spellEnd"/>
      <w:r>
        <w:t xml:space="preserve">, </w:t>
      </w:r>
      <w:proofErr w:type="spellStart"/>
      <w:r>
        <w:t>brevete</w:t>
      </w:r>
      <w:proofErr w:type="spellEnd"/>
      <w:r>
        <w:t xml:space="preserve">, </w:t>
      </w:r>
      <w:proofErr w:type="spellStart"/>
      <w:r>
        <w:t>tipuri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proveniențe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ca </w:t>
      </w:r>
      <w:proofErr w:type="spellStart"/>
      <w:r>
        <w:t>efect</w:t>
      </w:r>
      <w:proofErr w:type="spellEnd"/>
      <w:r>
        <w:t xml:space="preserve"> </w:t>
      </w:r>
      <w:proofErr w:type="spellStart"/>
      <w:r>
        <w:t>favorizarea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eliminarea</w:t>
      </w:r>
      <w:proofErr w:type="spellEnd"/>
      <w:r>
        <w:t xml:space="preserve"> </w:t>
      </w:r>
      <w:proofErr w:type="spellStart"/>
      <w:r>
        <w:t>anumitor</w:t>
      </w:r>
      <w:proofErr w:type="spellEnd"/>
      <w:r>
        <w:t xml:space="preserve"> </w:t>
      </w:r>
      <w:proofErr w:type="spellStart"/>
      <w:r>
        <w:t>operatori</w:t>
      </w:r>
      <w:proofErr w:type="spellEnd"/>
      <w:r>
        <w:t xml:space="preserve"> economici </w:t>
      </w:r>
      <w:proofErr w:type="spellStart"/>
      <w:r>
        <w:t>ori</w:t>
      </w:r>
      <w:proofErr w:type="spellEnd"/>
      <w:r>
        <w:t xml:space="preserve"> </w:t>
      </w:r>
      <w:proofErr w:type="spellStart"/>
      <w:r>
        <w:t>produse</w:t>
      </w:r>
      <w:proofErr w:type="spellEnd"/>
      <w:r>
        <w:t>;</w:t>
      </w:r>
    </w:p>
    <w:p w14:paraId="5EEE7EB6" w14:textId="77777777" w:rsidR="00542B27" w:rsidRDefault="00542B27" w:rsidP="00542B27">
      <w:pPr>
        <w:pStyle w:val="al"/>
        <w:divId w:val="370033837"/>
      </w:pPr>
      <w:r>
        <w:t xml:space="preserve">c)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excepție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referințe</w:t>
      </w:r>
      <w:proofErr w:type="spellEnd"/>
      <w:r>
        <w:t xml:space="preserve"> pot fi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obiectului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suficient</w:t>
      </w:r>
      <w:proofErr w:type="spellEnd"/>
      <w:r>
        <w:t xml:space="preserve"> de </w:t>
      </w:r>
      <w:proofErr w:type="spellStart"/>
      <w:r>
        <w:t>precisă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inteligibilă</w:t>
      </w:r>
      <w:proofErr w:type="spellEnd"/>
      <w:r>
        <w:t xml:space="preserve">, </w:t>
      </w:r>
      <w:proofErr w:type="spellStart"/>
      <w:r>
        <w:t>caz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utilizează</w:t>
      </w:r>
      <w:proofErr w:type="spellEnd"/>
      <w:r>
        <w:t xml:space="preserve"> </w:t>
      </w:r>
      <w:proofErr w:type="spellStart"/>
      <w:r>
        <w:t>sintagma</w:t>
      </w:r>
      <w:proofErr w:type="spellEnd"/>
      <w:r>
        <w:t xml:space="preserve"> "</w:t>
      </w:r>
      <w:proofErr w:type="spellStart"/>
      <w:r>
        <w:t>sau</w:t>
      </w:r>
      <w:proofErr w:type="spellEnd"/>
      <w:r>
        <w:t xml:space="preserve"> </w:t>
      </w:r>
      <w:proofErr w:type="spellStart"/>
      <w:r>
        <w:t>echivalent</w:t>
      </w:r>
      <w:proofErr w:type="spellEnd"/>
      <w:r>
        <w:t>".</w:t>
      </w:r>
    </w:p>
    <w:p w14:paraId="7E8005F2" w14:textId="77777777" w:rsidR="00542B27" w:rsidRDefault="00542B27" w:rsidP="00542B27">
      <w:pPr>
        <w:pStyle w:val="al"/>
        <w:divId w:val="370033837"/>
      </w:pPr>
      <w:r>
        <w:t xml:space="preserve">(3)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utilizării</w:t>
      </w:r>
      <w:proofErr w:type="spellEnd"/>
      <w:r>
        <w:t xml:space="preserve"> </w:t>
      </w:r>
      <w:proofErr w:type="spellStart"/>
      <w:r>
        <w:t>sintagmei</w:t>
      </w:r>
      <w:proofErr w:type="spellEnd"/>
      <w:r>
        <w:t xml:space="preserve"> "</w:t>
      </w:r>
      <w:proofErr w:type="spellStart"/>
      <w:r>
        <w:t>sau</w:t>
      </w:r>
      <w:proofErr w:type="spellEnd"/>
      <w:r>
        <w:t xml:space="preserve"> </w:t>
      </w:r>
      <w:proofErr w:type="spellStart"/>
      <w:r>
        <w:t>echivalent</w:t>
      </w:r>
      <w:proofErr w:type="spellEnd"/>
      <w:r>
        <w:t xml:space="preserve">",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nu </w:t>
      </w:r>
      <w:proofErr w:type="spellStart"/>
      <w:r>
        <w:t>respinge</w:t>
      </w:r>
      <w:proofErr w:type="spellEnd"/>
      <w:r>
        <w:t xml:space="preserve"> o </w:t>
      </w:r>
      <w:proofErr w:type="spellStart"/>
      <w:r>
        <w:t>ofertă</w:t>
      </w:r>
      <w:proofErr w:type="spellEnd"/>
      <w:r>
        <w:t xml:space="preserve"> pe </w:t>
      </w:r>
      <w:proofErr w:type="spellStart"/>
      <w:r>
        <w:t>motiv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lucrările</w:t>
      </w:r>
      <w:proofErr w:type="spellEnd"/>
      <w:r>
        <w:t>/</w:t>
      </w:r>
      <w:proofErr w:type="spellStart"/>
      <w:r>
        <w:t>produsele</w:t>
      </w:r>
      <w:proofErr w:type="spellEnd"/>
      <w:r>
        <w:t>/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oferite</w:t>
      </w:r>
      <w:proofErr w:type="spellEnd"/>
      <w:r>
        <w:t xml:space="preserve"> nu sunt </w:t>
      </w:r>
      <w:proofErr w:type="spellStart"/>
      <w:r>
        <w:t>conforme</w:t>
      </w:r>
      <w:proofErr w:type="spellEnd"/>
      <w:r>
        <w:t xml:space="preserve"> literal cu </w:t>
      </w:r>
      <w:proofErr w:type="spellStart"/>
      <w:r>
        <w:t>specificațiile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ofertantul</w:t>
      </w:r>
      <w:proofErr w:type="spellEnd"/>
      <w:r>
        <w:t xml:space="preserve"> </w:t>
      </w:r>
      <w:proofErr w:type="spellStart"/>
      <w:r>
        <w:t>demonstrează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mijloace</w:t>
      </w:r>
      <w:proofErr w:type="spellEnd"/>
      <w:r>
        <w:t xml:space="preserve"> </w:t>
      </w:r>
      <w:proofErr w:type="spellStart"/>
      <w:r>
        <w:t>adecvate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îndeplinește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echivalent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solicitate.</w:t>
      </w:r>
    </w:p>
    <w:p w14:paraId="10712275" w14:textId="77777777" w:rsidR="00542B27" w:rsidRDefault="00542B27" w:rsidP="00542B27">
      <w:pPr>
        <w:pStyle w:val="al"/>
        <w:divId w:val="370033837"/>
      </w:pPr>
      <w:r>
        <w:t xml:space="preserve">(4)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introduce </w:t>
      </w:r>
      <w:proofErr w:type="spellStart"/>
      <w:r>
        <w:t>condiții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>/</w:t>
      </w:r>
      <w:proofErr w:type="spellStart"/>
      <w:r>
        <w:t>cerințe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caietului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(capacitate, </w:t>
      </w:r>
      <w:proofErr w:type="spellStart"/>
      <w:r>
        <w:t>experiență</w:t>
      </w:r>
      <w:proofErr w:type="spellEnd"/>
      <w:r>
        <w:t xml:space="preserve">, personal etc.),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proporționale</w:t>
      </w:r>
      <w:proofErr w:type="spellEnd"/>
      <w:r>
        <w:t xml:space="preserve"> cu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, </w:t>
      </w:r>
      <w:proofErr w:type="spellStart"/>
      <w:r>
        <w:t>odată</w:t>
      </w:r>
      <w:proofErr w:type="spellEnd"/>
      <w:r>
        <w:t xml:space="preserve"> </w:t>
      </w:r>
      <w:proofErr w:type="spellStart"/>
      <w:r>
        <w:t>introduse</w:t>
      </w:r>
      <w:proofErr w:type="spellEnd"/>
      <w:r>
        <w:t xml:space="preserve">,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întocmai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evaluare</w:t>
      </w:r>
      <w:proofErr w:type="spellEnd"/>
      <w:r>
        <w:t>.</w:t>
      </w:r>
    </w:p>
    <w:p w14:paraId="5F439AA0" w14:textId="77777777" w:rsidR="00542B27" w:rsidRDefault="00542B27" w:rsidP="00542B27">
      <w:pPr>
        <w:pStyle w:val="al"/>
        <w:divId w:val="370033837"/>
      </w:pPr>
      <w:r>
        <w:t xml:space="preserve">(5)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se </w:t>
      </w:r>
      <w:proofErr w:type="spellStart"/>
      <w:r>
        <w:t>dorește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tipului</w:t>
      </w:r>
      <w:proofErr w:type="spellEnd"/>
      <w:r>
        <w:t xml:space="preserve"> de </w:t>
      </w:r>
      <w:proofErr w:type="spellStart"/>
      <w:r>
        <w:t>produs</w:t>
      </w:r>
      <w:proofErr w:type="spellEnd"/>
      <w:r>
        <w:t>/</w:t>
      </w:r>
      <w:proofErr w:type="spellStart"/>
      <w:r>
        <w:t>serviciu</w:t>
      </w:r>
      <w:proofErr w:type="spellEnd"/>
      <w:r>
        <w:t>/</w:t>
      </w:r>
      <w:proofErr w:type="spellStart"/>
      <w:r>
        <w:t>lucrare</w:t>
      </w:r>
      <w:proofErr w:type="spellEnd"/>
      <w:r>
        <w:t xml:space="preserve"> care </w:t>
      </w:r>
      <w:proofErr w:type="spellStart"/>
      <w:r>
        <w:t>urmează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achiziționat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obțină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prealabil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 a </w:t>
      </w:r>
      <w:proofErr w:type="spellStart"/>
      <w:r>
        <w:t>Fondului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modernizare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responsabilitatea</w:t>
      </w:r>
      <w:proofErr w:type="spellEnd"/>
      <w:r>
        <w:t xml:space="preserve"> </w:t>
      </w:r>
      <w:proofErr w:type="spellStart"/>
      <w:r>
        <w:t>căreia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ca </w:t>
      </w:r>
      <w:proofErr w:type="spellStart"/>
      <w:r>
        <w:t>aceasta</w:t>
      </w:r>
      <w:proofErr w:type="spellEnd"/>
      <w:r>
        <w:t xml:space="preserve"> din </w:t>
      </w:r>
      <w:proofErr w:type="spellStart"/>
      <w:r>
        <w:t>urmă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verifice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se </w:t>
      </w:r>
      <w:proofErr w:type="spellStart"/>
      <w:r>
        <w:t>păstrează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aprobată</w:t>
      </w:r>
      <w:proofErr w:type="spellEnd"/>
      <w:r>
        <w:t xml:space="preserve"> </w:t>
      </w:r>
      <w:proofErr w:type="spellStart"/>
      <w:r>
        <w:t>achiziția</w:t>
      </w:r>
      <w:proofErr w:type="spellEnd"/>
      <w:r>
        <w:t>.</w:t>
      </w:r>
    </w:p>
    <w:p w14:paraId="3F8FC7D6" w14:textId="77777777" w:rsidR="00542B27" w:rsidRDefault="00542B27" w:rsidP="00542B27">
      <w:pPr>
        <w:pStyle w:val="al"/>
        <w:divId w:val="370033837"/>
      </w:pPr>
      <w:r>
        <w:t xml:space="preserve">(6)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îndrumar</w:t>
      </w:r>
      <w:proofErr w:type="spellEnd"/>
      <w:r>
        <w:t xml:space="preserve"> </w:t>
      </w:r>
      <w:proofErr w:type="spellStart"/>
      <w:r>
        <w:t>metodologic</w:t>
      </w:r>
      <w:proofErr w:type="spellEnd"/>
      <w:r>
        <w:t xml:space="preserve"> nu </w:t>
      </w:r>
      <w:proofErr w:type="spellStart"/>
      <w:r>
        <w:t>reglementează</w:t>
      </w:r>
      <w:proofErr w:type="spellEnd"/>
      <w:r>
        <w:t xml:space="preserve"> </w:t>
      </w:r>
      <w:proofErr w:type="spellStart"/>
      <w:r>
        <w:t>noțiunile</w:t>
      </w:r>
      <w:proofErr w:type="spellEnd"/>
      <w:r>
        <w:t xml:space="preserve"> de "</w:t>
      </w:r>
      <w:proofErr w:type="spellStart"/>
      <w:r>
        <w:t>garanție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>/</w:t>
      </w:r>
      <w:proofErr w:type="spellStart"/>
      <w:r>
        <w:t>garanție</w:t>
      </w:r>
      <w:proofErr w:type="spellEnd"/>
      <w:r>
        <w:t xml:space="preserve"> de </w:t>
      </w:r>
      <w:proofErr w:type="spellStart"/>
      <w:r>
        <w:t>bună</w:t>
      </w:r>
      <w:proofErr w:type="spellEnd"/>
      <w:r>
        <w:t xml:space="preserve"> </w:t>
      </w:r>
      <w:proofErr w:type="spellStart"/>
      <w:r>
        <w:t>execuție</w:t>
      </w:r>
      <w:proofErr w:type="spellEnd"/>
      <w:r>
        <w:t>/</w:t>
      </w:r>
      <w:proofErr w:type="spellStart"/>
      <w:r>
        <w:t>depozite</w:t>
      </w:r>
      <w:proofErr w:type="spellEnd"/>
      <w:r>
        <w:t xml:space="preserve"> </w:t>
      </w:r>
      <w:proofErr w:type="spellStart"/>
      <w:r>
        <w:t>valorice</w:t>
      </w:r>
      <w:proofErr w:type="spellEnd"/>
      <w:r>
        <w:t xml:space="preserve">". </w:t>
      </w:r>
      <w:proofErr w:type="spellStart"/>
      <w:r>
        <w:t>Pentru</w:t>
      </w:r>
      <w:proofErr w:type="spellEnd"/>
      <w:r>
        <w:t xml:space="preserve"> a se </w:t>
      </w:r>
      <w:proofErr w:type="spellStart"/>
      <w:r>
        <w:t>asigura</w:t>
      </w:r>
      <w:proofErr w:type="spellEnd"/>
      <w:r>
        <w:t xml:space="preserve"> de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include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(</w:t>
      </w:r>
      <w:proofErr w:type="spellStart"/>
      <w:r>
        <w:t>caiet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, contract de </w:t>
      </w:r>
      <w:proofErr w:type="spellStart"/>
      <w:r>
        <w:t>achiziție</w:t>
      </w:r>
      <w:proofErr w:type="spellEnd"/>
      <w:r>
        <w:t xml:space="preserve">) </w:t>
      </w:r>
      <w:proofErr w:type="spellStart"/>
      <w:r>
        <w:t>clauze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garanteze</w:t>
      </w:r>
      <w:proofErr w:type="spellEnd"/>
      <w:r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(</w:t>
      </w:r>
      <w:proofErr w:type="spellStart"/>
      <w:r>
        <w:t>exemplu</w:t>
      </w:r>
      <w:proofErr w:type="spellEnd"/>
      <w:r>
        <w:t xml:space="preserve">: </w:t>
      </w:r>
      <w:proofErr w:type="spellStart"/>
      <w:r>
        <w:t>penalități</w:t>
      </w:r>
      <w:proofErr w:type="spellEnd"/>
      <w:r>
        <w:t xml:space="preserve">, </w:t>
      </w:r>
      <w:proofErr w:type="spellStart"/>
      <w:r>
        <w:t>verificări</w:t>
      </w:r>
      <w:proofErr w:type="spellEnd"/>
      <w:r>
        <w:t xml:space="preserve"> la </w:t>
      </w:r>
      <w:proofErr w:type="spellStart"/>
      <w:r>
        <w:t>anumite</w:t>
      </w:r>
      <w:proofErr w:type="spellEnd"/>
      <w:r>
        <w:t xml:space="preserve"> intervale </w:t>
      </w:r>
      <w:proofErr w:type="spellStart"/>
      <w:r>
        <w:t>prestabilite</w:t>
      </w:r>
      <w:proofErr w:type="spellEnd"/>
      <w:r>
        <w:t xml:space="preserve"> etc.).</w:t>
      </w:r>
    </w:p>
    <w:p w14:paraId="09F2432C" w14:textId="77777777" w:rsidR="00542B27" w:rsidRDefault="00542B27" w:rsidP="00542B27">
      <w:pPr>
        <w:pStyle w:val="al"/>
        <w:divId w:val="370033837"/>
      </w:pPr>
      <w:r>
        <w:t xml:space="preserve">6.5. </w:t>
      </w:r>
      <w:proofErr w:type="spellStart"/>
      <w:r>
        <w:t>Clarificări</w:t>
      </w:r>
      <w:proofErr w:type="spellEnd"/>
      <w:r>
        <w:t xml:space="preserve"> (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>)</w:t>
      </w:r>
    </w:p>
    <w:p w14:paraId="2E07AE13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Solicitările</w:t>
      </w:r>
      <w:proofErr w:type="spellEnd"/>
      <w:r>
        <w:t xml:space="preserve"> de </w:t>
      </w:r>
      <w:proofErr w:type="spellStart"/>
      <w:r>
        <w:t>clarificări</w:t>
      </w:r>
      <w:proofErr w:type="spellEnd"/>
      <w:r>
        <w:t xml:space="preserve"> se pot </w:t>
      </w:r>
      <w:proofErr w:type="spellStart"/>
      <w:r>
        <w:t>transmite</w:t>
      </w:r>
      <w:proofErr w:type="spellEnd"/>
      <w:r>
        <w:t xml:space="preserve"> cel </w:t>
      </w:r>
      <w:proofErr w:type="spellStart"/>
      <w:r>
        <w:t>târziu</w:t>
      </w:r>
      <w:proofErr w:type="spellEnd"/>
      <w:r>
        <w:t xml:space="preserve"> cu 72 de ore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termenul-limită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ofertelor</w:t>
      </w:r>
      <w:proofErr w:type="spellEnd"/>
      <w:r>
        <w:t>.</w:t>
      </w:r>
    </w:p>
    <w:p w14:paraId="77ADE67E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Solicitările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răspunsurile</w:t>
      </w:r>
      <w:proofErr w:type="spellEnd"/>
      <w:r>
        <w:t xml:space="preserve"> la </w:t>
      </w:r>
      <w:proofErr w:type="spellStart"/>
      <w:r>
        <w:t>clarificări</w:t>
      </w:r>
      <w:proofErr w:type="spellEnd"/>
      <w:r>
        <w:t xml:space="preserve"> se transmit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platformă</w:t>
      </w:r>
      <w:proofErr w:type="spellEnd"/>
      <w:r>
        <w:t xml:space="preserve">. Ca </w:t>
      </w:r>
      <w:proofErr w:type="spellStart"/>
      <w:r>
        <w:t>efect</w:t>
      </w:r>
      <w:proofErr w:type="spellEnd"/>
      <w:r>
        <w:t xml:space="preserve"> al </w:t>
      </w:r>
      <w:proofErr w:type="spellStart"/>
      <w:r>
        <w:t>funcționalităților</w:t>
      </w:r>
      <w:proofErr w:type="spellEnd"/>
      <w:r>
        <w:t xml:space="preserve"> </w:t>
      </w:r>
      <w:proofErr w:type="spellStart"/>
      <w:r>
        <w:t>platformei</w:t>
      </w:r>
      <w:proofErr w:type="spellEnd"/>
      <w:r>
        <w:t xml:space="preserve">, </w:t>
      </w:r>
      <w:proofErr w:type="spellStart"/>
      <w:r>
        <w:t>răspunsurile</w:t>
      </w:r>
      <w:proofErr w:type="spellEnd"/>
      <w:r>
        <w:t xml:space="preserve"> la </w:t>
      </w:r>
      <w:proofErr w:type="spellStart"/>
      <w:r>
        <w:t>clarificări</w:t>
      </w:r>
      <w:proofErr w:type="spellEnd"/>
      <w:r>
        <w:t xml:space="preserve"> sunt </w:t>
      </w:r>
      <w:proofErr w:type="spellStart"/>
      <w:r>
        <w:t>afișate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devin</w:t>
      </w:r>
      <w:proofErr w:type="spellEnd"/>
      <w:r>
        <w:t xml:space="preserve"> </w:t>
      </w:r>
      <w:proofErr w:type="spellStart"/>
      <w:r>
        <w:t>disponibile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ofertanților</w:t>
      </w:r>
      <w:proofErr w:type="spellEnd"/>
      <w:r>
        <w:t>/</w:t>
      </w:r>
      <w:proofErr w:type="spellStart"/>
      <w:r>
        <w:t>potențialilor</w:t>
      </w:r>
      <w:proofErr w:type="spellEnd"/>
      <w:r>
        <w:t xml:space="preserve"> </w:t>
      </w:r>
      <w:proofErr w:type="spellStart"/>
      <w:r>
        <w:t>ofertanți</w:t>
      </w:r>
      <w:proofErr w:type="spellEnd"/>
      <w:r>
        <w:t xml:space="preserve"> </w:t>
      </w:r>
      <w:proofErr w:type="spellStart"/>
      <w:r>
        <w:t>interesați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același</w:t>
      </w:r>
      <w:proofErr w:type="spellEnd"/>
      <w:r>
        <w:t xml:space="preserve"> </w:t>
      </w:r>
      <w:proofErr w:type="spellStart"/>
      <w:r>
        <w:t>timp.</w:t>
      </w:r>
      <w:proofErr w:type="spellEnd"/>
    </w:p>
    <w:p w14:paraId="65705693" w14:textId="77777777" w:rsidR="00542B27" w:rsidRDefault="00542B27" w:rsidP="00542B27">
      <w:pPr>
        <w:pStyle w:val="al"/>
        <w:divId w:val="370033837"/>
      </w:pPr>
      <w:r>
        <w:lastRenderedPageBreak/>
        <w:t xml:space="preserve">(3)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clarificări</w:t>
      </w:r>
      <w:proofErr w:type="spellEnd"/>
      <w:r>
        <w:t xml:space="preserve"> nu se pot introduce </w:t>
      </w:r>
      <w:proofErr w:type="spellStart"/>
      <w:r>
        <w:t>criterii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se pot </w:t>
      </w:r>
      <w:proofErr w:type="spellStart"/>
      <w:r>
        <w:t>modifica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>.</w:t>
      </w:r>
    </w:p>
    <w:p w14:paraId="21B62756" w14:textId="77777777" w:rsidR="00542B27" w:rsidRDefault="00542B27" w:rsidP="00542B27">
      <w:pPr>
        <w:pStyle w:val="al"/>
        <w:divId w:val="370033837"/>
      </w:pPr>
      <w:r>
        <w:t xml:space="preserve">6.6.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deschiderea</w:t>
      </w:r>
      <w:proofErr w:type="spellEnd"/>
      <w:r>
        <w:t xml:space="preserve"> </w:t>
      </w:r>
      <w:proofErr w:type="spellStart"/>
      <w:r>
        <w:t>ofertelor</w:t>
      </w:r>
      <w:proofErr w:type="spellEnd"/>
    </w:p>
    <w:p w14:paraId="640FD13A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Ofertele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platformă</w:t>
      </w:r>
      <w:proofErr w:type="spellEnd"/>
      <w:r>
        <w:t xml:space="preserve">,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termenul-limită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invitația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>.</w:t>
      </w:r>
    </w:p>
    <w:p w14:paraId="4DDA86BF" w14:textId="77777777" w:rsidR="00542B27" w:rsidRDefault="00542B27" w:rsidP="00542B27">
      <w:pPr>
        <w:pStyle w:val="al"/>
        <w:divId w:val="370033837"/>
      </w:pPr>
      <w:r>
        <w:t xml:space="preserve">(2) Un </w:t>
      </w:r>
      <w:proofErr w:type="spellStart"/>
      <w:r>
        <w:t>ofertant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de o </w:t>
      </w:r>
      <w:proofErr w:type="spellStart"/>
      <w:r>
        <w:t>ofertă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aceleiași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>.</w:t>
      </w:r>
    </w:p>
    <w:p w14:paraId="53701DB6" w14:textId="77777777" w:rsidR="00542B27" w:rsidRDefault="00542B27" w:rsidP="00542B27">
      <w:pPr>
        <w:pStyle w:val="al"/>
        <w:divId w:val="370033837"/>
      </w:pPr>
      <w:r>
        <w:t xml:space="preserve">(3) </w:t>
      </w:r>
      <w:proofErr w:type="spellStart"/>
      <w:r>
        <w:t>Ofertanții</w:t>
      </w:r>
      <w:proofErr w:type="spellEnd"/>
      <w:r>
        <w:t xml:space="preserve"> au </w:t>
      </w:r>
      <w:proofErr w:type="spellStart"/>
      <w:r>
        <w:t>posibilitatea</w:t>
      </w:r>
      <w:proofErr w:type="spellEnd"/>
      <w:r>
        <w:t xml:space="preserve"> de a-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retrage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, cu </w:t>
      </w:r>
      <w:proofErr w:type="spellStart"/>
      <w:r>
        <w:t>posibilitatea</w:t>
      </w:r>
      <w:proofErr w:type="spellEnd"/>
      <w:r>
        <w:t xml:space="preserve"> de </w:t>
      </w:r>
      <w:proofErr w:type="spellStart"/>
      <w:r>
        <w:t>redepunere</w:t>
      </w:r>
      <w:proofErr w:type="spellEnd"/>
      <w:r>
        <w:t xml:space="preserve">,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termenul-limită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primirea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termenului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invitația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.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termenul-limită</w:t>
      </w:r>
      <w:proofErr w:type="spellEnd"/>
      <w:r>
        <w:t xml:space="preserve">,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înlocuită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modificată</w:t>
      </w:r>
      <w:proofErr w:type="spellEnd"/>
      <w:r>
        <w:t>.</w:t>
      </w:r>
    </w:p>
    <w:p w14:paraId="0F309E2B" w14:textId="77777777" w:rsidR="00542B27" w:rsidRDefault="00542B27" w:rsidP="00542B27">
      <w:pPr>
        <w:pStyle w:val="al"/>
        <w:divId w:val="370033837"/>
      </w:pPr>
      <w:r>
        <w:t xml:space="preserve">(4)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deschide</w:t>
      </w:r>
      <w:proofErr w:type="spellEnd"/>
      <w:r>
        <w:t xml:space="preserve"> </w:t>
      </w:r>
      <w:proofErr w:type="spellStart"/>
      <w:r>
        <w:t>ofertele</w:t>
      </w:r>
      <w:proofErr w:type="spellEnd"/>
      <w:r>
        <w:t xml:space="preserve"> la data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invitație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consemnează</w:t>
      </w:r>
      <w:proofErr w:type="spellEnd"/>
      <w:r>
        <w:t xml:space="preserve"> </w:t>
      </w:r>
      <w:proofErr w:type="spellStart"/>
      <w:r>
        <w:t>operațiunea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>.</w:t>
      </w:r>
    </w:p>
    <w:p w14:paraId="5730A34C" w14:textId="77777777" w:rsidR="00542B27" w:rsidRDefault="00542B27" w:rsidP="00542B27">
      <w:pPr>
        <w:pStyle w:val="al"/>
        <w:divId w:val="370033837"/>
      </w:pPr>
      <w:r>
        <w:t xml:space="preserve">(5)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nu </w:t>
      </w:r>
      <w:proofErr w:type="spellStart"/>
      <w:r>
        <w:t>evaluează</w:t>
      </w:r>
      <w:proofErr w:type="spellEnd"/>
      <w:r>
        <w:t xml:space="preserve"> </w:t>
      </w:r>
      <w:proofErr w:type="spellStart"/>
      <w:r>
        <w:t>ofertele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termenul-limită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metodă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cea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invitația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>.</w:t>
      </w:r>
    </w:p>
    <w:p w14:paraId="7FF585FA" w14:textId="77777777" w:rsidR="00542B27" w:rsidRDefault="00542B27" w:rsidP="00542B27">
      <w:pPr>
        <w:pStyle w:val="al"/>
        <w:divId w:val="370033837"/>
      </w:pPr>
      <w:r>
        <w:t xml:space="preserve">6.7.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rezultatului</w:t>
      </w:r>
      <w:proofErr w:type="spellEnd"/>
    </w:p>
    <w:p w14:paraId="0921D331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numește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responsabile</w:t>
      </w:r>
      <w:proofErr w:type="spellEnd"/>
      <w:r>
        <w:t>/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decizie</w:t>
      </w:r>
      <w:proofErr w:type="spellEnd"/>
      <w:r>
        <w:t xml:space="preserve"> a </w:t>
      </w:r>
      <w:proofErr w:type="spellStart"/>
      <w:r>
        <w:t>reprezentantului</w:t>
      </w:r>
      <w:proofErr w:type="spellEnd"/>
      <w:r>
        <w:t xml:space="preserve"> legal.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responsabile</w:t>
      </w:r>
      <w:proofErr w:type="spellEnd"/>
      <w:r>
        <w:t xml:space="preserve"> cu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, </w:t>
      </w:r>
      <w:proofErr w:type="spellStart"/>
      <w:r>
        <w:t>înaintea</w:t>
      </w:r>
      <w:proofErr w:type="spellEnd"/>
      <w:r>
        <w:t xml:space="preserve"> </w:t>
      </w:r>
      <w:proofErr w:type="spellStart"/>
      <w:r>
        <w:t>demarării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o </w:t>
      </w:r>
      <w:proofErr w:type="spellStart"/>
      <w:r>
        <w:t>declarație</w:t>
      </w:r>
      <w:proofErr w:type="spellEnd"/>
      <w:r>
        <w:t xml:space="preserve"> de </w:t>
      </w:r>
      <w:proofErr w:type="spellStart"/>
      <w:r>
        <w:t>imparțialitate</w:t>
      </w:r>
      <w:proofErr w:type="spellEnd"/>
      <w:r>
        <w:t xml:space="preserve">, </w:t>
      </w:r>
      <w:proofErr w:type="spellStart"/>
      <w:r>
        <w:t>confidențialitate</w:t>
      </w:r>
      <w:proofErr w:type="spellEnd"/>
      <w:r>
        <w:t xml:space="preserve">, </w:t>
      </w:r>
      <w:proofErr w:type="spellStart"/>
      <w:r>
        <w:t>incompatibilitate</w:t>
      </w:r>
      <w:proofErr w:type="spellEnd"/>
      <w:r>
        <w:t xml:space="preserve">, </w:t>
      </w:r>
      <w:proofErr w:type="spellStart"/>
      <w:r>
        <w:t>disponibilitate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conflictul</w:t>
      </w:r>
      <w:proofErr w:type="spellEnd"/>
      <w:r>
        <w:t xml:space="preserve"> de 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privința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</w:t>
      </w:r>
      <w:proofErr w:type="spellStart"/>
      <w:r>
        <w:t>implicat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evaluare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ofertelor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a </w:t>
      </w:r>
      <w:proofErr w:type="spellStart"/>
      <w:r>
        <w:t>contestațiilor</w:t>
      </w:r>
      <w:proofErr w:type="spellEnd"/>
      <w:r>
        <w:t xml:space="preserve">, care se </w:t>
      </w:r>
      <w:proofErr w:type="spellStart"/>
      <w:r>
        <w:t>atașează</w:t>
      </w:r>
      <w:proofErr w:type="spellEnd"/>
      <w:r>
        <w:t xml:space="preserve"> </w:t>
      </w:r>
      <w:proofErr w:type="spellStart"/>
      <w:r>
        <w:t>raportului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>.</w:t>
      </w:r>
    </w:p>
    <w:p w14:paraId="71AFAC94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etapa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nu se pot </w:t>
      </w:r>
      <w:proofErr w:type="spellStart"/>
      <w:r>
        <w:t>adăuga</w:t>
      </w:r>
      <w:proofErr w:type="spellEnd"/>
      <w:r>
        <w:t xml:space="preserve"> </w:t>
      </w:r>
      <w:proofErr w:type="spellStart"/>
      <w:r>
        <w:t>cerințe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renunța</w:t>
      </w:r>
      <w:proofErr w:type="spellEnd"/>
      <w:r>
        <w:t xml:space="preserve"> la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enunțate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invitația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>.</w:t>
      </w:r>
    </w:p>
    <w:p w14:paraId="7B7CA94A" w14:textId="77777777" w:rsidR="00542B27" w:rsidRDefault="00542B27" w:rsidP="00542B27">
      <w:pPr>
        <w:pStyle w:val="al"/>
        <w:divId w:val="370033837"/>
      </w:pPr>
      <w:r>
        <w:t xml:space="preserve">(3)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etapa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ofertelor</w:t>
      </w:r>
      <w:proofErr w:type="spellEnd"/>
      <w:r>
        <w:t xml:space="preserve"> se </w:t>
      </w:r>
      <w:proofErr w:type="spellStart"/>
      <w:r>
        <w:t>ține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de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pe care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le-a </w:t>
      </w:r>
      <w:proofErr w:type="spellStart"/>
      <w:r>
        <w:t>menționat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, </w:t>
      </w:r>
      <w:proofErr w:type="spellStart"/>
      <w:r>
        <w:t>criteriul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cerințe</w:t>
      </w:r>
      <w:proofErr w:type="spellEnd"/>
      <w:r>
        <w:t xml:space="preserve"> care </w:t>
      </w:r>
      <w:proofErr w:type="spellStart"/>
      <w:r>
        <w:t>țin</w:t>
      </w:r>
      <w:proofErr w:type="spellEnd"/>
      <w:r>
        <w:t xml:space="preserve"> de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capacității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>/</w:t>
      </w:r>
      <w:proofErr w:type="spellStart"/>
      <w:r>
        <w:t>financiare</w:t>
      </w:r>
      <w:proofErr w:type="spellEnd"/>
      <w:r>
        <w:t xml:space="preserve"> a </w:t>
      </w:r>
      <w:proofErr w:type="spellStart"/>
      <w:r>
        <w:t>ofertanților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alt tip de </w:t>
      </w:r>
      <w:proofErr w:type="spellStart"/>
      <w:r>
        <w:t>cerințe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acestea</w:t>
      </w:r>
      <w:proofErr w:type="spellEnd"/>
      <w:r>
        <w:t xml:space="preserve"> au </w:t>
      </w:r>
      <w:proofErr w:type="spellStart"/>
      <w:r>
        <w:t>fost</w:t>
      </w:r>
      <w:proofErr w:type="spellEnd"/>
      <w:r>
        <w:t xml:space="preserve"> solicitate.</w:t>
      </w:r>
    </w:p>
    <w:p w14:paraId="78778214" w14:textId="77777777" w:rsidR="00542B27" w:rsidRDefault="00542B27" w:rsidP="00542B27">
      <w:pPr>
        <w:pStyle w:val="al"/>
        <w:divId w:val="370033837"/>
      </w:pPr>
      <w:r>
        <w:t xml:space="preserve">(4)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deschiderea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compară</w:t>
      </w:r>
      <w:proofErr w:type="spellEnd"/>
      <w:r>
        <w:t xml:space="preserve"> </w:t>
      </w:r>
      <w:proofErr w:type="spellStart"/>
      <w:r>
        <w:t>ofertele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raportarea</w:t>
      </w:r>
      <w:proofErr w:type="spellEnd"/>
      <w:r>
        <w:t xml:space="preserve"> lor la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din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anunțul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alege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care </w:t>
      </w:r>
      <w:proofErr w:type="spellStart"/>
      <w:r>
        <w:t>îndeplinește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cerințe</w:t>
      </w:r>
      <w:proofErr w:type="spellEnd"/>
      <w:r>
        <w:t>.</w:t>
      </w:r>
    </w:p>
    <w:p w14:paraId="1BC61F65" w14:textId="77777777" w:rsidR="00542B27" w:rsidRDefault="00542B27" w:rsidP="00542B27">
      <w:pPr>
        <w:pStyle w:val="al"/>
        <w:divId w:val="370033837"/>
      </w:pPr>
      <w:r>
        <w:t xml:space="preserve">(5)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neclarități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lipsă</w:t>
      </w:r>
      <w:proofErr w:type="spellEnd"/>
      <w:r>
        <w:t xml:space="preserve"> (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),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clarificări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tratamentului</w:t>
      </w:r>
      <w:proofErr w:type="spellEnd"/>
      <w:r>
        <w:t xml:space="preserve"> egal. </w:t>
      </w:r>
      <w:proofErr w:type="spellStart"/>
      <w:r>
        <w:t>Solicitările</w:t>
      </w:r>
      <w:proofErr w:type="spellEnd"/>
      <w:r>
        <w:t xml:space="preserve"> de </w:t>
      </w:r>
      <w:proofErr w:type="spellStart"/>
      <w:r>
        <w:t>clarificări</w:t>
      </w:r>
      <w:proofErr w:type="spellEnd"/>
      <w:r>
        <w:t xml:space="preserve"> se </w:t>
      </w:r>
      <w:proofErr w:type="spellStart"/>
      <w:r>
        <w:t>formulează</w:t>
      </w:r>
      <w:proofErr w:type="spellEnd"/>
      <w:r>
        <w:t xml:space="preserve"> </w:t>
      </w:r>
      <w:proofErr w:type="spellStart"/>
      <w:r>
        <w:t>unitar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ofertanții</w:t>
      </w:r>
      <w:proofErr w:type="spellEnd"/>
      <w:r>
        <w:t xml:space="preserve"> </w:t>
      </w:r>
      <w:proofErr w:type="spellStart"/>
      <w:r>
        <w:t>aflați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>.</w:t>
      </w:r>
    </w:p>
    <w:p w14:paraId="1AAF2F59" w14:textId="77777777" w:rsidR="00542B27" w:rsidRDefault="00542B27" w:rsidP="00542B27">
      <w:pPr>
        <w:pStyle w:val="al"/>
        <w:divId w:val="370033837"/>
      </w:pPr>
      <w:r>
        <w:t xml:space="preserve">(6) </w:t>
      </w:r>
      <w:proofErr w:type="spellStart"/>
      <w:r>
        <w:t>Ofertanții</w:t>
      </w:r>
      <w:proofErr w:type="spellEnd"/>
      <w:r>
        <w:t xml:space="preserve"> </w:t>
      </w:r>
      <w:proofErr w:type="spellStart"/>
      <w:r>
        <w:t>aflați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conflict de </w:t>
      </w:r>
      <w:proofErr w:type="spellStart"/>
      <w:r>
        <w:t>interese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cum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definit</w:t>
      </w:r>
      <w:proofErr w:type="spellEnd"/>
      <w:r>
        <w:t xml:space="preserve"> la cap. III, se </w:t>
      </w:r>
      <w:proofErr w:type="spellStart"/>
      <w:r>
        <w:t>resping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pot fi </w:t>
      </w:r>
      <w:proofErr w:type="spellStart"/>
      <w:r>
        <w:t>declarați</w:t>
      </w:r>
      <w:proofErr w:type="spellEnd"/>
      <w:r>
        <w:t xml:space="preserve"> </w:t>
      </w:r>
      <w:proofErr w:type="spellStart"/>
      <w:r>
        <w:t>câștigători</w:t>
      </w:r>
      <w:proofErr w:type="spellEnd"/>
      <w:r>
        <w:t>.</w:t>
      </w:r>
    </w:p>
    <w:p w14:paraId="4DB83203" w14:textId="77777777" w:rsidR="00542B27" w:rsidRDefault="00542B27" w:rsidP="00542B27">
      <w:pPr>
        <w:pStyle w:val="al"/>
        <w:divId w:val="370033837"/>
      </w:pPr>
      <w:r>
        <w:t xml:space="preserve">(7)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identifică</w:t>
      </w:r>
      <w:proofErr w:type="spellEnd"/>
      <w:r>
        <w:t xml:space="preserve"> </w:t>
      </w:r>
      <w:proofErr w:type="spellStart"/>
      <w:r>
        <w:t>erori</w:t>
      </w:r>
      <w:proofErr w:type="spellEnd"/>
      <w:r>
        <w:t xml:space="preserve"> de fond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>/</w:t>
      </w:r>
      <w:proofErr w:type="spellStart"/>
      <w:r>
        <w:t>documentația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, care </w:t>
      </w:r>
      <w:proofErr w:type="spellStart"/>
      <w:r>
        <w:t>ar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conduce la 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principiilor</w:t>
      </w:r>
      <w:proofErr w:type="spellEnd"/>
      <w:r>
        <w:t xml:space="preserve">,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dispune</w:t>
      </w:r>
      <w:proofErr w:type="spellEnd"/>
      <w:r>
        <w:t>:</w:t>
      </w:r>
    </w:p>
    <w:p w14:paraId="2E637E46" w14:textId="77777777" w:rsidR="00542B27" w:rsidRDefault="00542B27" w:rsidP="00542B27">
      <w:pPr>
        <w:pStyle w:val="al"/>
        <w:divId w:val="370033837"/>
      </w:pPr>
      <w:r>
        <w:t xml:space="preserve">a) </w:t>
      </w:r>
      <w:proofErr w:type="spellStart"/>
      <w:r>
        <w:t>publicarea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erate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termenul-limită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ofertelor</w:t>
      </w:r>
      <w:proofErr w:type="spellEnd"/>
      <w:r>
        <w:t xml:space="preserve">; </w:t>
      </w:r>
      <w:proofErr w:type="spellStart"/>
      <w:r>
        <w:t>sau</w:t>
      </w:r>
      <w:proofErr w:type="spellEnd"/>
    </w:p>
    <w:p w14:paraId="39F00D76" w14:textId="77777777" w:rsidR="00542B27" w:rsidRDefault="00542B27" w:rsidP="00542B27">
      <w:pPr>
        <w:pStyle w:val="al"/>
        <w:divId w:val="370033837"/>
      </w:pPr>
      <w:r>
        <w:t xml:space="preserve">b) </w:t>
      </w:r>
      <w:proofErr w:type="spellStart"/>
      <w:r>
        <w:t>anularea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reluarea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, cu </w:t>
      </w:r>
      <w:proofErr w:type="spellStart"/>
      <w:r>
        <w:t>consemnarea</w:t>
      </w:r>
      <w:proofErr w:type="spellEnd"/>
      <w:r>
        <w:t xml:space="preserve"> </w:t>
      </w:r>
      <w:proofErr w:type="spellStart"/>
      <w:r>
        <w:t>motivelor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erorile</w:t>
      </w:r>
      <w:proofErr w:type="spellEnd"/>
      <w:r>
        <w:t xml:space="preserve"> nu pot fi remediate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afectarea</w:t>
      </w:r>
      <w:proofErr w:type="spellEnd"/>
      <w:r>
        <w:t xml:space="preserve"> </w:t>
      </w:r>
      <w:proofErr w:type="spellStart"/>
      <w:r>
        <w:t>principiilor</w:t>
      </w:r>
      <w:proofErr w:type="spellEnd"/>
      <w:r>
        <w:t>.</w:t>
      </w:r>
    </w:p>
    <w:p w14:paraId="49412D07" w14:textId="77777777" w:rsidR="00542B27" w:rsidRDefault="00542B27" w:rsidP="00542B27">
      <w:pPr>
        <w:pStyle w:val="al"/>
        <w:divId w:val="370033837"/>
      </w:pPr>
      <w:r>
        <w:t xml:space="preserve">(8)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întocmește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consemnează</w:t>
      </w:r>
      <w:proofErr w:type="spellEnd"/>
      <w:r>
        <w:t xml:space="preserve"> cel </w:t>
      </w:r>
      <w:proofErr w:type="spellStart"/>
      <w:r>
        <w:t>puțin</w:t>
      </w:r>
      <w:proofErr w:type="spellEnd"/>
      <w:r>
        <w:t xml:space="preserve">: </w:t>
      </w:r>
      <w:proofErr w:type="spellStart"/>
      <w:r>
        <w:t>documentele</w:t>
      </w:r>
      <w:proofErr w:type="spellEnd"/>
      <w:r>
        <w:t>/</w:t>
      </w:r>
      <w:proofErr w:type="spellStart"/>
      <w:r>
        <w:t>ofertanții</w:t>
      </w:r>
      <w:proofErr w:type="spellEnd"/>
      <w:r>
        <w:t xml:space="preserve"> </w:t>
      </w:r>
      <w:proofErr w:type="spellStart"/>
      <w:r>
        <w:t>participanți</w:t>
      </w:r>
      <w:proofErr w:type="spellEnd"/>
      <w:r>
        <w:t xml:space="preserve">,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,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câștigătoare</w:t>
      </w:r>
      <w:proofErr w:type="spellEnd"/>
      <w:r>
        <w:t xml:space="preserve">, </w:t>
      </w:r>
      <w:proofErr w:type="spellStart"/>
      <w:r>
        <w:t>prețul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motivele</w:t>
      </w:r>
      <w:proofErr w:type="spellEnd"/>
      <w:r>
        <w:t xml:space="preserve"> </w:t>
      </w:r>
      <w:proofErr w:type="spellStart"/>
      <w:r>
        <w:t>respingerilor</w:t>
      </w:r>
      <w:proofErr w:type="spellEnd"/>
      <w:r>
        <w:t xml:space="preserve"> 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).</w:t>
      </w:r>
    </w:p>
    <w:p w14:paraId="6469321E" w14:textId="77777777" w:rsidR="00542B27" w:rsidRDefault="00542B27" w:rsidP="00542B27">
      <w:pPr>
        <w:pStyle w:val="al"/>
        <w:divId w:val="370033837"/>
      </w:pPr>
      <w:r>
        <w:t xml:space="preserve">(9)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termenul-limită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nu s-a </w:t>
      </w:r>
      <w:proofErr w:type="spellStart"/>
      <w:r>
        <w:t>depus</w:t>
      </w:r>
      <w:proofErr w:type="spellEnd"/>
      <w:r>
        <w:t xml:space="preserve">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ofertă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o </w:t>
      </w:r>
      <w:proofErr w:type="spellStart"/>
      <w:r>
        <w:t>analiză</w:t>
      </w:r>
      <w:proofErr w:type="spellEnd"/>
      <w:r>
        <w:t xml:space="preserve"> </w:t>
      </w:r>
      <w:proofErr w:type="spellStart"/>
      <w:r>
        <w:t>consemnată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decide </w:t>
      </w:r>
      <w:proofErr w:type="spellStart"/>
      <w:r>
        <w:t>reluarea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>.</w:t>
      </w:r>
    </w:p>
    <w:p w14:paraId="32B49B2A" w14:textId="77777777" w:rsidR="00542B27" w:rsidRDefault="00542B27" w:rsidP="00542B27">
      <w:pPr>
        <w:pStyle w:val="al"/>
        <w:divId w:val="370033837"/>
      </w:pPr>
      <w:r>
        <w:lastRenderedPageBreak/>
        <w:t xml:space="preserve">(10)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s-au </w:t>
      </w:r>
      <w:proofErr w:type="spellStart"/>
      <w:r>
        <w:t>depus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oferte</w:t>
      </w:r>
      <w:proofErr w:type="spellEnd"/>
      <w:r>
        <w:t xml:space="preserve"> care nu </w:t>
      </w:r>
      <w:proofErr w:type="spellStart"/>
      <w:r>
        <w:t>îndeplinesc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din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>/</w:t>
      </w:r>
      <w:proofErr w:type="spellStart"/>
      <w:r>
        <w:t>invitația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dispune</w:t>
      </w:r>
      <w:proofErr w:type="spellEnd"/>
      <w:r>
        <w:t xml:space="preserve"> </w:t>
      </w:r>
      <w:proofErr w:type="spellStart"/>
      <w:r>
        <w:t>anularea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consemnează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situație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, </w:t>
      </w:r>
      <w:proofErr w:type="spellStart"/>
      <w:r>
        <w:t>urmând</w:t>
      </w:r>
      <w:proofErr w:type="spellEnd"/>
      <w:r>
        <w:t xml:space="preserve"> </w:t>
      </w:r>
      <w:proofErr w:type="spellStart"/>
      <w:r>
        <w:t>reluarea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>.</w:t>
      </w:r>
    </w:p>
    <w:p w14:paraId="55B1742C" w14:textId="77777777" w:rsidR="00542B27" w:rsidRDefault="00542B27" w:rsidP="00542B27">
      <w:pPr>
        <w:pStyle w:val="al"/>
        <w:divId w:val="370033837"/>
      </w:pPr>
      <w:r>
        <w:t xml:space="preserve">6.8.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rezultatului</w:t>
      </w:r>
      <w:proofErr w:type="spellEnd"/>
      <w:r>
        <w:t xml:space="preserve">, </w:t>
      </w:r>
      <w:proofErr w:type="spellStart"/>
      <w:r>
        <w:t>contestații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contractului</w:t>
      </w:r>
      <w:proofErr w:type="spellEnd"/>
    </w:p>
    <w:p w14:paraId="13C294A1" w14:textId="77777777" w:rsidR="00542B27" w:rsidRDefault="00542B27" w:rsidP="00542B27">
      <w:pPr>
        <w:pStyle w:val="al"/>
        <w:divId w:val="370033837"/>
      </w:pPr>
      <w:r>
        <w:t xml:space="preserve">(1) La </w:t>
      </w:r>
      <w:proofErr w:type="spellStart"/>
      <w:r>
        <w:t>finalul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comunică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ofertanților</w:t>
      </w:r>
      <w:proofErr w:type="spellEnd"/>
      <w:r>
        <w:t xml:space="preserve"> </w:t>
      </w:r>
      <w:proofErr w:type="spellStart"/>
      <w:r>
        <w:t>rezultatul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competitive,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publicarea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platformă</w:t>
      </w:r>
      <w:proofErr w:type="spellEnd"/>
      <w:r>
        <w:t xml:space="preserve">, a </w:t>
      </w:r>
      <w:proofErr w:type="spellStart"/>
      <w:r>
        <w:t>rezultatului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raportului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>.</w:t>
      </w:r>
    </w:p>
    <w:p w14:paraId="2ACC9365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, </w:t>
      </w:r>
      <w:proofErr w:type="spellStart"/>
      <w:r>
        <w:t>operatorii</w:t>
      </w:r>
      <w:proofErr w:type="spellEnd"/>
      <w:r>
        <w:t xml:space="preserve"> economici care se </w:t>
      </w:r>
      <w:proofErr w:type="spellStart"/>
      <w:r>
        <w:t>consideră</w:t>
      </w:r>
      <w:proofErr w:type="spellEnd"/>
      <w:r>
        <w:t xml:space="preserve"> </w:t>
      </w:r>
      <w:proofErr w:type="spellStart"/>
      <w:r>
        <w:t>lezați</w:t>
      </w:r>
      <w:proofErr w:type="spellEnd"/>
      <w:r>
        <w:t xml:space="preserve"> pot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contestații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platformă</w:t>
      </w:r>
      <w:proofErr w:type="spellEnd"/>
      <w:r>
        <w:t xml:space="preserve">. </w:t>
      </w:r>
      <w:proofErr w:type="spellStart"/>
      <w:r>
        <w:t>Contestațiile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ulterior </w:t>
      </w:r>
      <w:proofErr w:type="spellStart"/>
      <w:r>
        <w:t>termenului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nu se </w:t>
      </w:r>
      <w:proofErr w:type="spellStart"/>
      <w:r>
        <w:t>iau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>.</w:t>
      </w:r>
    </w:p>
    <w:p w14:paraId="053F584C" w14:textId="77777777" w:rsidR="00542B27" w:rsidRDefault="00542B27" w:rsidP="00542B27">
      <w:pPr>
        <w:pStyle w:val="al"/>
        <w:divId w:val="370033837"/>
      </w:pPr>
      <w:r>
        <w:t xml:space="preserve">(3)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la </w:t>
      </w:r>
      <w:proofErr w:type="spellStart"/>
      <w:r>
        <w:t>procedură</w:t>
      </w:r>
      <w:proofErr w:type="spellEnd"/>
      <w:r>
        <w:t xml:space="preserve"> a </w:t>
      </w:r>
      <w:proofErr w:type="spellStart"/>
      <w:r>
        <w:t>participat</w:t>
      </w:r>
      <w:proofErr w:type="spellEnd"/>
      <w:r>
        <w:t xml:space="preserve"> un </w:t>
      </w:r>
      <w:proofErr w:type="spellStart"/>
      <w:r>
        <w:t>singur</w:t>
      </w:r>
      <w:proofErr w:type="spellEnd"/>
      <w:r>
        <w:t xml:space="preserve"> </w:t>
      </w:r>
      <w:proofErr w:type="spellStart"/>
      <w:r>
        <w:t>ofertant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declarat</w:t>
      </w:r>
      <w:proofErr w:type="spellEnd"/>
      <w:r>
        <w:t xml:space="preserve"> </w:t>
      </w:r>
      <w:proofErr w:type="spellStart"/>
      <w:r>
        <w:t>câștigător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așteptare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>.</w:t>
      </w:r>
    </w:p>
    <w:p w14:paraId="6A2AFD7A" w14:textId="77777777" w:rsidR="00542B27" w:rsidRDefault="00542B27" w:rsidP="00542B27">
      <w:pPr>
        <w:pStyle w:val="al"/>
        <w:divId w:val="370033837"/>
      </w:pPr>
      <w:r>
        <w:t xml:space="preserve">(4)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soluționării</w:t>
      </w:r>
      <w:proofErr w:type="spellEnd"/>
      <w:r>
        <w:t xml:space="preserve"> </w:t>
      </w:r>
      <w:proofErr w:type="spellStart"/>
      <w:r>
        <w:t>contestațiilor</w:t>
      </w:r>
      <w:proofErr w:type="spellEnd"/>
      <w:r>
        <w:t xml:space="preserve">, care se </w:t>
      </w:r>
      <w:proofErr w:type="spellStart"/>
      <w:r>
        <w:t>va</w:t>
      </w:r>
      <w:proofErr w:type="spellEnd"/>
      <w:r>
        <w:t xml:space="preserve"> face de </w:t>
      </w:r>
      <w:proofErr w:type="spellStart"/>
      <w:r>
        <w:t>aceeași</w:t>
      </w:r>
      <w:proofErr w:type="spellEnd"/>
      <w:r>
        <w:t xml:space="preserve"> </w:t>
      </w:r>
      <w:proofErr w:type="spellStart"/>
      <w:r>
        <w:t>comisie</w:t>
      </w:r>
      <w:proofErr w:type="spellEnd"/>
      <w:r>
        <w:t xml:space="preserve"> care </w:t>
      </w:r>
      <w:proofErr w:type="gramStart"/>
      <w:r>
        <w:t>a</w:t>
      </w:r>
      <w:proofErr w:type="gramEnd"/>
      <w:r>
        <w:t xml:space="preserve"> </w:t>
      </w:r>
      <w:proofErr w:type="spellStart"/>
      <w:r>
        <w:t>efectuat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platformă</w:t>
      </w:r>
      <w:proofErr w:type="spellEnd"/>
      <w:r>
        <w:t xml:space="preserve"> un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actualizat</w:t>
      </w:r>
      <w:proofErr w:type="spellEnd"/>
      <w:r>
        <w:t xml:space="preserve"> al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comunică</w:t>
      </w:r>
      <w:proofErr w:type="spellEnd"/>
      <w:r>
        <w:t xml:space="preserve"> </w:t>
      </w:r>
      <w:proofErr w:type="spellStart"/>
      <w:r>
        <w:t>rezultatul</w:t>
      </w:r>
      <w:proofErr w:type="spellEnd"/>
      <w:r>
        <w:t xml:space="preserve"> </w:t>
      </w:r>
      <w:proofErr w:type="spellStart"/>
      <w:r>
        <w:t>revizuit</w:t>
      </w:r>
      <w:proofErr w:type="spellEnd"/>
      <w:r>
        <w:t>.</w:t>
      </w:r>
    </w:p>
    <w:p w14:paraId="0E4B0F0F" w14:textId="77777777" w:rsidR="00542B27" w:rsidRDefault="00542B27" w:rsidP="00542B27">
      <w:pPr>
        <w:pStyle w:val="al"/>
        <w:divId w:val="370033837"/>
      </w:pPr>
      <w:r>
        <w:t xml:space="preserve">(5)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câștigătoare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parcurgerea</w:t>
      </w:r>
      <w:proofErr w:type="spellEnd"/>
      <w:r>
        <w:t xml:space="preserve"> </w:t>
      </w:r>
      <w:proofErr w:type="spellStart"/>
      <w:r>
        <w:t>termenelor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 xml:space="preserve"> </w:t>
      </w:r>
      <w:proofErr w:type="spellStart"/>
      <w:r>
        <w:t>declarat</w:t>
      </w:r>
      <w:proofErr w:type="spellEnd"/>
      <w:r>
        <w:t xml:space="preserve"> </w:t>
      </w:r>
      <w:proofErr w:type="spellStart"/>
      <w:r>
        <w:t>câștigător</w:t>
      </w:r>
      <w:proofErr w:type="spellEnd"/>
      <w:r>
        <w:t xml:space="preserve"> </w:t>
      </w:r>
      <w:proofErr w:type="spellStart"/>
      <w:r>
        <w:t>invitația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>.</w:t>
      </w:r>
    </w:p>
    <w:p w14:paraId="708D6ED7" w14:textId="77777777" w:rsidR="00542B27" w:rsidRDefault="00542B27" w:rsidP="00542B27">
      <w:pPr>
        <w:pStyle w:val="al"/>
        <w:divId w:val="370033837"/>
      </w:pPr>
      <w:r>
        <w:t xml:space="preserve">(6)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ofertantul</w:t>
      </w:r>
      <w:proofErr w:type="spellEnd"/>
      <w:r>
        <w:t xml:space="preserve"> </w:t>
      </w:r>
      <w:proofErr w:type="spellStart"/>
      <w:r>
        <w:t>declarat</w:t>
      </w:r>
      <w:proofErr w:type="spellEnd"/>
      <w:r>
        <w:t xml:space="preserve"> </w:t>
      </w:r>
      <w:proofErr w:type="spellStart"/>
      <w:r>
        <w:t>câștigător</w:t>
      </w:r>
      <w:proofErr w:type="spellEnd"/>
      <w:r>
        <w:t xml:space="preserve"> nu se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refuză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justificare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,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decide </w:t>
      </w:r>
      <w:proofErr w:type="spellStart"/>
      <w:r>
        <w:t>reluarea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cu </w:t>
      </w:r>
      <w:proofErr w:type="spellStart"/>
      <w:r>
        <w:t>ofertantul</w:t>
      </w:r>
      <w:proofErr w:type="spellEnd"/>
      <w:r>
        <w:t xml:space="preserve"> </w:t>
      </w:r>
      <w:proofErr w:type="spellStart"/>
      <w:r>
        <w:t>clasat</w:t>
      </w:r>
      <w:proofErr w:type="spellEnd"/>
      <w:r>
        <w:t xml:space="preserve"> pe </w:t>
      </w:r>
      <w:proofErr w:type="spellStart"/>
      <w:r>
        <w:t>locul</w:t>
      </w:r>
      <w:proofErr w:type="spellEnd"/>
      <w:r>
        <w:t xml:space="preserve"> al </w:t>
      </w:r>
      <w:proofErr w:type="spellStart"/>
      <w:r>
        <w:t>doilea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acesta</w:t>
      </w:r>
      <w:proofErr w:type="spellEnd"/>
      <w:r>
        <w:t xml:space="preserve"> </w:t>
      </w:r>
      <w:proofErr w:type="spellStart"/>
      <w:r>
        <w:t>există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rămâne</w:t>
      </w:r>
      <w:proofErr w:type="spellEnd"/>
      <w:r>
        <w:t xml:space="preserve"> </w:t>
      </w:r>
      <w:proofErr w:type="spellStart"/>
      <w:r>
        <w:t>valabilă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îndeplinește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>.</w:t>
      </w:r>
    </w:p>
    <w:p w14:paraId="7CE21760" w14:textId="77777777" w:rsidR="00542B27" w:rsidRDefault="00542B27" w:rsidP="00542B27">
      <w:pPr>
        <w:pStyle w:val="al"/>
        <w:divId w:val="370033837"/>
      </w:pPr>
      <w:r>
        <w:t xml:space="preserve">6.9. Reguli </w:t>
      </w:r>
      <w:proofErr w:type="spellStart"/>
      <w:r>
        <w:t>minimale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achiziție</w:t>
      </w:r>
      <w:proofErr w:type="spellEnd"/>
    </w:p>
    <w:p w14:paraId="08A7C606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menționeze</w:t>
      </w:r>
      <w:proofErr w:type="spellEnd"/>
      <w:r>
        <w:t xml:space="preserve"> cel </w:t>
      </w:r>
      <w:proofErr w:type="spellStart"/>
      <w:r>
        <w:t>puțin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 xml:space="preserve"> ale </w:t>
      </w:r>
      <w:proofErr w:type="spellStart"/>
      <w:r>
        <w:t>părților</w:t>
      </w:r>
      <w:proofErr w:type="spellEnd"/>
      <w:r>
        <w:t xml:space="preserve">, </w:t>
      </w:r>
      <w:proofErr w:type="spellStart"/>
      <w:r>
        <w:t>obiectul</w:t>
      </w:r>
      <w:proofErr w:type="spellEnd"/>
      <w:r>
        <w:t xml:space="preserve">,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>.</w:t>
      </w:r>
    </w:p>
    <w:p w14:paraId="2764894E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prevăzute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condiții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livrarea</w:t>
      </w:r>
      <w:proofErr w:type="spellEnd"/>
      <w:r>
        <w:t xml:space="preserve">, </w:t>
      </w:r>
      <w:proofErr w:type="spellStart"/>
      <w:r>
        <w:t>prestarea</w:t>
      </w:r>
      <w:proofErr w:type="spellEnd"/>
      <w:r>
        <w:t xml:space="preserve">, </w:t>
      </w:r>
      <w:proofErr w:type="spellStart"/>
      <w:r>
        <w:t>execuția</w:t>
      </w:r>
      <w:proofErr w:type="spellEnd"/>
      <w:r>
        <w:t xml:space="preserve">, </w:t>
      </w:r>
      <w:proofErr w:type="spellStart"/>
      <w:r>
        <w:t>montajul</w:t>
      </w:r>
      <w:proofErr w:type="spellEnd"/>
      <w:r>
        <w:t xml:space="preserve">, </w:t>
      </w:r>
      <w:proofErr w:type="spellStart"/>
      <w:r>
        <w:t>punerea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funcțiune</w:t>
      </w:r>
      <w:proofErr w:type="spellEnd"/>
      <w:r>
        <w:t xml:space="preserve">, </w:t>
      </w:r>
      <w:proofErr w:type="spellStart"/>
      <w:r>
        <w:t>recepția</w:t>
      </w:r>
      <w:proofErr w:type="spellEnd"/>
      <w:r>
        <w:t xml:space="preserve">, </w:t>
      </w:r>
      <w:proofErr w:type="spellStart"/>
      <w:r>
        <w:t>standarde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, service, </w:t>
      </w:r>
      <w:proofErr w:type="spellStart"/>
      <w:r>
        <w:t>garanții</w:t>
      </w:r>
      <w:proofErr w:type="spellEnd"/>
      <w:r>
        <w:t xml:space="preserve">, </w:t>
      </w:r>
      <w:proofErr w:type="spellStart"/>
      <w:r>
        <w:t>ajustarea</w:t>
      </w:r>
      <w:proofErr w:type="spellEnd"/>
      <w:r>
        <w:t xml:space="preserve"> </w:t>
      </w:r>
      <w:proofErr w:type="spellStart"/>
      <w:r>
        <w:t>prețului</w:t>
      </w:r>
      <w:proofErr w:type="spellEnd"/>
      <w:r>
        <w:t xml:space="preserve">,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rezilierea</w:t>
      </w:r>
      <w:proofErr w:type="spellEnd"/>
      <w:r>
        <w:t>.</w:t>
      </w:r>
    </w:p>
    <w:p w14:paraId="56F446DB" w14:textId="77777777" w:rsidR="00542B27" w:rsidRDefault="00542B27" w:rsidP="00542B27">
      <w:pPr>
        <w:pStyle w:val="al"/>
        <w:divId w:val="370033837"/>
      </w:pPr>
      <w:r>
        <w:t xml:space="preserve">(3)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, </w:t>
      </w:r>
      <w:proofErr w:type="spellStart"/>
      <w:r>
        <w:t>clarificările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 economic </w:t>
      </w:r>
      <w:proofErr w:type="spellStart"/>
      <w:r>
        <w:t>declarat</w:t>
      </w:r>
      <w:proofErr w:type="spellEnd"/>
      <w:r>
        <w:t xml:space="preserve"> </w:t>
      </w:r>
      <w:proofErr w:type="spellStart"/>
      <w:r>
        <w:t>câștigător</w:t>
      </w:r>
      <w:proofErr w:type="spellEnd"/>
      <w:r>
        <w:t xml:space="preserve"> fac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contract, sub </w:t>
      </w:r>
      <w:proofErr w:type="spellStart"/>
      <w:r>
        <w:t>formă</w:t>
      </w:r>
      <w:proofErr w:type="spellEnd"/>
      <w:r>
        <w:t xml:space="preserve"> de </w:t>
      </w:r>
      <w:proofErr w:type="spellStart"/>
      <w:r>
        <w:t>anexe</w:t>
      </w:r>
      <w:proofErr w:type="spellEnd"/>
      <w:r>
        <w:t>.</w:t>
      </w:r>
    </w:p>
    <w:p w14:paraId="744F315F" w14:textId="77777777" w:rsidR="00542B27" w:rsidRDefault="00542B27" w:rsidP="00542B27">
      <w:pPr>
        <w:pStyle w:val="al"/>
        <w:divId w:val="370033837"/>
      </w:pPr>
      <w:r>
        <w:t xml:space="preserve">(4) Nu se pot </w:t>
      </w:r>
      <w:proofErr w:type="spellStart"/>
      <w:r>
        <w:t>modifica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contract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care au stat la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atribuirii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>.</w:t>
      </w:r>
    </w:p>
    <w:p w14:paraId="1D260658" w14:textId="77777777" w:rsidR="00542B27" w:rsidRDefault="00542B27" w:rsidP="00542B27">
      <w:pPr>
        <w:pStyle w:val="al"/>
        <w:divId w:val="370033837"/>
      </w:pPr>
      <w:r>
        <w:t xml:space="preserve">(5) Anterior </w:t>
      </w:r>
      <w:proofErr w:type="spellStart"/>
      <w:r>
        <w:t>semnării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nu pot fi </w:t>
      </w:r>
      <w:proofErr w:type="spellStart"/>
      <w:r>
        <w:t>furnizate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, </w:t>
      </w:r>
      <w:proofErr w:type="spellStart"/>
      <w:r>
        <w:t>prestate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, </w:t>
      </w:r>
      <w:proofErr w:type="spellStart"/>
      <w:r>
        <w:t>executate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pot fi </w:t>
      </w:r>
      <w:proofErr w:type="spellStart"/>
      <w:r>
        <w:t>efectuate</w:t>
      </w:r>
      <w:proofErr w:type="spellEnd"/>
      <w:r>
        <w:t xml:space="preserve"> </w:t>
      </w:r>
      <w:proofErr w:type="spellStart"/>
      <w:r>
        <w:t>plăți</w:t>
      </w:r>
      <w:proofErr w:type="spellEnd"/>
      <w:r>
        <w:t>.</w:t>
      </w:r>
    </w:p>
    <w:p w14:paraId="56CE291F" w14:textId="77777777" w:rsidR="00542B27" w:rsidRDefault="00542B27" w:rsidP="00542B27">
      <w:pPr>
        <w:pStyle w:val="al"/>
        <w:divId w:val="370033837"/>
      </w:pPr>
      <w:r>
        <w:t xml:space="preserve">6.10.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competitive</w:t>
      </w:r>
    </w:p>
    <w:p w14:paraId="3E0C6B38" w14:textId="77777777" w:rsidR="00542B27" w:rsidRDefault="00542B27" w:rsidP="00542B27">
      <w:pPr>
        <w:pStyle w:val="al"/>
        <w:divId w:val="370033837"/>
      </w:pPr>
      <w:proofErr w:type="spellStart"/>
      <w:r>
        <w:t>Dosarul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competitive include, cel </w:t>
      </w:r>
      <w:proofErr w:type="spellStart"/>
      <w:r>
        <w:t>puțin</w:t>
      </w:r>
      <w:proofErr w:type="spellEnd"/>
      <w:r>
        <w:t>:</w:t>
      </w:r>
    </w:p>
    <w:p w14:paraId="7D7A1ED4" w14:textId="77777777" w:rsidR="00542B27" w:rsidRDefault="00542B27" w:rsidP="00542B27">
      <w:pPr>
        <w:pStyle w:val="al"/>
        <w:divId w:val="370033837"/>
      </w:pPr>
      <w:r>
        <w:t xml:space="preserve">a) </w:t>
      </w:r>
      <w:proofErr w:type="spellStart"/>
      <w:r>
        <w:t>invitația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>;</w:t>
      </w:r>
    </w:p>
    <w:p w14:paraId="50FDA2E6" w14:textId="77777777" w:rsidR="00542B27" w:rsidRDefault="00542B27" w:rsidP="00542B27">
      <w:pPr>
        <w:pStyle w:val="al"/>
        <w:divId w:val="370033837"/>
      </w:pPr>
      <w:r>
        <w:t xml:space="preserve">b) nota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determinarea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estimate </w:t>
      </w:r>
      <w:proofErr w:type="gramStart"/>
      <w:r>
        <w:t>a</w:t>
      </w:r>
      <w:proofErr w:type="gramEnd"/>
      <w:r>
        <w:t xml:space="preserve"> </w:t>
      </w:r>
      <w:proofErr w:type="spellStart"/>
      <w:r>
        <w:t>achiziției</w:t>
      </w:r>
      <w:proofErr w:type="spellEnd"/>
      <w:r>
        <w:t>;</w:t>
      </w:r>
    </w:p>
    <w:p w14:paraId="2D5F435F" w14:textId="77777777" w:rsidR="00542B27" w:rsidRDefault="00542B27" w:rsidP="00542B27">
      <w:pPr>
        <w:pStyle w:val="al"/>
        <w:divId w:val="370033837"/>
      </w:pPr>
      <w:r>
        <w:t xml:space="preserve">c) </w:t>
      </w:r>
      <w:proofErr w:type="spellStart"/>
      <w:r>
        <w:t>documentația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(</w:t>
      </w:r>
      <w:proofErr w:type="spellStart"/>
      <w:r>
        <w:t>caiet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de contract);</w:t>
      </w:r>
    </w:p>
    <w:p w14:paraId="3AA869FB" w14:textId="77777777" w:rsidR="00542B27" w:rsidRDefault="00542B27" w:rsidP="00542B27">
      <w:pPr>
        <w:pStyle w:val="al"/>
        <w:divId w:val="370033837"/>
      </w:pPr>
      <w:r>
        <w:t xml:space="preserve">d) </w:t>
      </w:r>
      <w:proofErr w:type="spellStart"/>
      <w:r>
        <w:t>clarificările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răspunsurile</w:t>
      </w:r>
      <w:proofErr w:type="spellEnd"/>
      <w:r>
        <w:t>;</w:t>
      </w:r>
    </w:p>
    <w:p w14:paraId="69F68D2F" w14:textId="77777777" w:rsidR="00542B27" w:rsidRDefault="00542B27" w:rsidP="00542B27">
      <w:pPr>
        <w:pStyle w:val="al"/>
        <w:divId w:val="370033837"/>
      </w:pPr>
      <w:r>
        <w:t xml:space="preserve">e) </w:t>
      </w:r>
      <w:proofErr w:type="spellStart"/>
      <w:r>
        <w:t>ofertele</w:t>
      </w:r>
      <w:proofErr w:type="spellEnd"/>
      <w:r>
        <w:t xml:space="preserve"> </w:t>
      </w:r>
      <w:proofErr w:type="spellStart"/>
      <w:r>
        <w:t>depuse</w:t>
      </w:r>
      <w:proofErr w:type="spellEnd"/>
      <w:r>
        <w:t>;</w:t>
      </w:r>
    </w:p>
    <w:p w14:paraId="32933D76" w14:textId="77777777" w:rsidR="00542B27" w:rsidRDefault="00542B27" w:rsidP="00542B27">
      <w:pPr>
        <w:pStyle w:val="al"/>
        <w:divId w:val="370033837"/>
      </w:pPr>
      <w:r>
        <w:t xml:space="preserve">f) </w:t>
      </w:r>
      <w:proofErr w:type="spellStart"/>
      <w:r>
        <w:t>documentele</w:t>
      </w:r>
      <w:proofErr w:type="spellEnd"/>
      <w:r>
        <w:t xml:space="preserve"> de </w:t>
      </w:r>
      <w:proofErr w:type="spellStart"/>
      <w:r>
        <w:t>calificare</w:t>
      </w:r>
      <w:proofErr w:type="spellEnd"/>
      <w:r>
        <w:t xml:space="preserve"> solicitate </w:t>
      </w:r>
      <w:proofErr w:type="spellStart"/>
      <w:r>
        <w:t>ofertanților</w:t>
      </w:r>
      <w:proofErr w:type="spellEnd"/>
      <w:r>
        <w:t xml:space="preserve">, cum </w:t>
      </w:r>
      <w:proofErr w:type="spellStart"/>
      <w:r>
        <w:t>ar</w:t>
      </w:r>
      <w:proofErr w:type="spellEnd"/>
      <w:r>
        <w:t xml:space="preserve"> fi certificate ONRC, </w:t>
      </w:r>
      <w:proofErr w:type="spellStart"/>
      <w:r>
        <w:t>documente</w:t>
      </w:r>
      <w:proofErr w:type="spellEnd"/>
      <w:r>
        <w:t xml:space="preserve"> justificative etc.;</w:t>
      </w:r>
    </w:p>
    <w:p w14:paraId="55A9953C" w14:textId="77777777" w:rsidR="00542B27" w:rsidRDefault="00542B27" w:rsidP="00542B27">
      <w:pPr>
        <w:pStyle w:val="al"/>
        <w:divId w:val="370033837"/>
      </w:pPr>
      <w:r>
        <w:t xml:space="preserve">g)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deschiderii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, cum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proces</w:t>
      </w:r>
      <w:proofErr w:type="spellEnd"/>
      <w:r>
        <w:t xml:space="preserve">-verbal de </w:t>
      </w:r>
      <w:proofErr w:type="spellStart"/>
      <w:r>
        <w:t>deschidere</w:t>
      </w:r>
      <w:proofErr w:type="spellEnd"/>
      <w:r>
        <w:t xml:space="preserve">, </w:t>
      </w:r>
      <w:proofErr w:type="spellStart"/>
      <w:r>
        <w:t>garanții</w:t>
      </w:r>
      <w:proofErr w:type="spellEnd"/>
      <w:r>
        <w:t xml:space="preserve"> etc.;</w:t>
      </w:r>
    </w:p>
    <w:p w14:paraId="65CEEF91" w14:textId="77777777" w:rsidR="00542B27" w:rsidRDefault="00542B27" w:rsidP="00542B27">
      <w:pPr>
        <w:pStyle w:val="al"/>
        <w:divId w:val="370033837"/>
      </w:pPr>
      <w:r>
        <w:t xml:space="preserve">h) </w:t>
      </w:r>
      <w:proofErr w:type="spellStart"/>
      <w:r>
        <w:t>decizia</w:t>
      </w:r>
      <w:proofErr w:type="spellEnd"/>
      <w:r>
        <w:t xml:space="preserve"> de </w:t>
      </w:r>
      <w:proofErr w:type="spellStart"/>
      <w:r>
        <w:t>numire</w:t>
      </w:r>
      <w:proofErr w:type="spellEnd"/>
      <w:r>
        <w:t xml:space="preserve"> a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>;</w:t>
      </w:r>
    </w:p>
    <w:p w14:paraId="4EC98689" w14:textId="77777777" w:rsidR="00542B27" w:rsidRDefault="00542B27" w:rsidP="00542B27">
      <w:pPr>
        <w:pStyle w:val="al"/>
        <w:divId w:val="370033837"/>
      </w:pPr>
      <w:proofErr w:type="spellStart"/>
      <w:r>
        <w:t>i</w:t>
      </w:r>
      <w:proofErr w:type="spellEnd"/>
      <w:r>
        <w:t xml:space="preserve">) </w:t>
      </w:r>
      <w:proofErr w:type="spellStart"/>
      <w:r>
        <w:t>declarațiile</w:t>
      </w:r>
      <w:proofErr w:type="spellEnd"/>
      <w:r>
        <w:t xml:space="preserve"> de </w:t>
      </w:r>
      <w:proofErr w:type="spellStart"/>
      <w:r>
        <w:t>confidențialitate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imparțialitate</w:t>
      </w:r>
      <w:proofErr w:type="spellEnd"/>
      <w:r>
        <w:t xml:space="preserve">, CV-urile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>;</w:t>
      </w:r>
    </w:p>
    <w:p w14:paraId="243B0F16" w14:textId="77777777" w:rsidR="00542B27" w:rsidRDefault="00542B27" w:rsidP="00542B27">
      <w:pPr>
        <w:pStyle w:val="al"/>
        <w:divId w:val="370033837"/>
      </w:pPr>
      <w:r>
        <w:lastRenderedPageBreak/>
        <w:t xml:space="preserve">j)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>;</w:t>
      </w:r>
    </w:p>
    <w:p w14:paraId="08BE8641" w14:textId="77777777" w:rsidR="00542B27" w:rsidRDefault="00542B27" w:rsidP="00542B27">
      <w:pPr>
        <w:pStyle w:val="al"/>
        <w:divId w:val="370033837"/>
      </w:pPr>
      <w:r>
        <w:t xml:space="preserve">k) </w:t>
      </w:r>
      <w:proofErr w:type="spellStart"/>
      <w:r>
        <w:t>comunicările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ofertanți</w:t>
      </w:r>
      <w:proofErr w:type="spellEnd"/>
      <w:r>
        <w:t>;</w:t>
      </w:r>
    </w:p>
    <w:p w14:paraId="10311520" w14:textId="77777777" w:rsidR="00542B27" w:rsidRDefault="00542B27" w:rsidP="00542B27">
      <w:pPr>
        <w:pStyle w:val="al"/>
        <w:divId w:val="370033837"/>
      </w:pPr>
      <w:r>
        <w:t xml:space="preserve">l) </w:t>
      </w:r>
      <w:proofErr w:type="spellStart"/>
      <w:r>
        <w:t>contestațiile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soluționarea</w:t>
      </w:r>
      <w:proofErr w:type="spellEnd"/>
      <w:r>
        <w:t xml:space="preserve"> lor,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14:paraId="4604383A" w14:textId="77777777" w:rsidR="00542B27" w:rsidRDefault="00542B27" w:rsidP="00542B27">
      <w:pPr>
        <w:pStyle w:val="al"/>
        <w:divId w:val="370033837"/>
      </w:pPr>
      <w:r>
        <w:t xml:space="preserve">m)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beneficiarul</w:t>
      </w:r>
      <w:proofErr w:type="spellEnd"/>
      <w:r>
        <w:t xml:space="preserve"> real;</w:t>
      </w:r>
    </w:p>
    <w:p w14:paraId="2AEDED7A" w14:textId="77777777" w:rsidR="00542B27" w:rsidRDefault="00542B27" w:rsidP="00542B27">
      <w:pPr>
        <w:pStyle w:val="al"/>
        <w:divId w:val="370033837"/>
      </w:pPr>
      <w:r>
        <w:t xml:space="preserve">n)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semnat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anexele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>.</w:t>
      </w:r>
    </w:p>
    <w:p w14:paraId="04BC2416" w14:textId="77777777" w:rsidR="00542B27" w:rsidRDefault="00542B27" w:rsidP="00542B27">
      <w:pPr>
        <w:pStyle w:val="Heading2"/>
        <w:jc w:val="center"/>
        <w:divId w:val="370033837"/>
        <w:rPr>
          <w:rFonts w:eastAsia="Times New Roman"/>
        </w:rPr>
      </w:pPr>
      <w:r>
        <w:rPr>
          <w:rFonts w:eastAsia="Times New Roman"/>
        </w:rPr>
        <w:t xml:space="preserve">CAPITOLUL VI </w:t>
      </w:r>
    </w:p>
    <w:p w14:paraId="40C10D66" w14:textId="77777777" w:rsidR="00542B27" w:rsidRDefault="00542B27" w:rsidP="00542B27">
      <w:pPr>
        <w:pStyle w:val="Heading4"/>
        <w:jc w:val="center"/>
        <w:divId w:val="370033837"/>
        <w:rPr>
          <w:rFonts w:eastAsia="Times New Roman"/>
        </w:rPr>
      </w:pPr>
      <w:r>
        <w:rPr>
          <w:rFonts w:eastAsia="Times New Roman"/>
        </w:rPr>
        <w:t xml:space="preserve">ARTICOLUL 7 </w:t>
      </w:r>
      <w:proofErr w:type="spellStart"/>
      <w:r>
        <w:rPr>
          <w:rFonts w:eastAsia="Times New Roman"/>
        </w:rPr>
        <w:t>Contractul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achiziție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și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modificarea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contractului</w:t>
      </w:r>
      <w:proofErr w:type="spellEnd"/>
      <w:r>
        <w:rPr>
          <w:rFonts w:eastAsia="Times New Roman"/>
        </w:rPr>
        <w:t xml:space="preserve"> </w:t>
      </w:r>
    </w:p>
    <w:p w14:paraId="492BDEBE" w14:textId="77777777" w:rsidR="00542B27" w:rsidRDefault="00542B27" w:rsidP="00542B27">
      <w:pPr>
        <w:pStyle w:val="al"/>
        <w:divId w:val="370033837"/>
      </w:pPr>
      <w:r>
        <w:t xml:space="preserve">7.1. Reguli generale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contractului</w:t>
      </w:r>
      <w:proofErr w:type="spellEnd"/>
    </w:p>
    <w:p w14:paraId="330CECF3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- </w:t>
      </w:r>
      <w:proofErr w:type="spellStart"/>
      <w:r>
        <w:t>furnizare</w:t>
      </w:r>
      <w:proofErr w:type="spellEnd"/>
      <w:r>
        <w:t>/</w:t>
      </w:r>
      <w:proofErr w:type="spellStart"/>
      <w:r>
        <w:t>servicii</w:t>
      </w:r>
      <w:proofErr w:type="spellEnd"/>
      <w:r>
        <w:t>/</w:t>
      </w:r>
      <w:proofErr w:type="spellStart"/>
      <w:r>
        <w:t>lucrări</w:t>
      </w:r>
      <w:proofErr w:type="spellEnd"/>
      <w:r>
        <w:t xml:space="preserve"> se </w:t>
      </w:r>
      <w:proofErr w:type="spellStart"/>
      <w:r>
        <w:t>modifică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adițional</w:t>
      </w:r>
      <w:proofErr w:type="spellEnd"/>
      <w:r>
        <w:t xml:space="preserve"> </w:t>
      </w:r>
      <w:proofErr w:type="spellStart"/>
      <w:r>
        <w:t>semnat</w:t>
      </w:r>
      <w:proofErr w:type="spellEnd"/>
      <w:r>
        <w:t xml:space="preserve"> de </w:t>
      </w:r>
      <w:proofErr w:type="spellStart"/>
      <w:r>
        <w:t>ambele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,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duratei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îndrumar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finanțării</w:t>
      </w:r>
      <w:proofErr w:type="spellEnd"/>
      <w:r>
        <w:t>.</w:t>
      </w:r>
    </w:p>
    <w:p w14:paraId="11EAFC86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Actul</w:t>
      </w:r>
      <w:proofErr w:type="spellEnd"/>
      <w:r>
        <w:t xml:space="preserve"> </w:t>
      </w:r>
      <w:proofErr w:type="spellStart"/>
      <w:r>
        <w:t>adițional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produce </w:t>
      </w:r>
      <w:proofErr w:type="spellStart"/>
      <w:r>
        <w:t>efecte</w:t>
      </w:r>
      <w:proofErr w:type="spellEnd"/>
      <w:r>
        <w:t xml:space="preserve"> retroactive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acoperi</w:t>
      </w:r>
      <w:proofErr w:type="spellEnd"/>
      <w:r>
        <w:t xml:space="preserve"> </w:t>
      </w:r>
      <w:proofErr w:type="spellStart"/>
      <w:r>
        <w:t>furnizări</w:t>
      </w:r>
      <w:proofErr w:type="spellEnd"/>
      <w:r>
        <w:t>/</w:t>
      </w:r>
      <w:proofErr w:type="spellStart"/>
      <w:r>
        <w:t>prestări</w:t>
      </w:r>
      <w:proofErr w:type="spellEnd"/>
      <w:r>
        <w:t>/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executate</w:t>
      </w:r>
      <w:proofErr w:type="spellEnd"/>
      <w:r>
        <w:t xml:space="preserve"> anterior </w:t>
      </w:r>
      <w:proofErr w:type="spellStart"/>
      <w:r>
        <w:t>datei</w:t>
      </w:r>
      <w:proofErr w:type="spellEnd"/>
      <w:r>
        <w:t xml:space="preserve"> </w:t>
      </w:r>
      <w:proofErr w:type="spellStart"/>
      <w:r>
        <w:t>semnării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părți</w:t>
      </w:r>
      <w:proofErr w:type="spellEnd"/>
      <w:r>
        <w:t>.</w:t>
      </w:r>
    </w:p>
    <w:p w14:paraId="7EE656C6" w14:textId="77777777" w:rsidR="00542B27" w:rsidRDefault="00542B27" w:rsidP="00542B27">
      <w:pPr>
        <w:pStyle w:val="al"/>
        <w:divId w:val="370033837"/>
      </w:pPr>
      <w:r>
        <w:t xml:space="preserve">(3)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se </w:t>
      </w:r>
      <w:proofErr w:type="spellStart"/>
      <w:r>
        <w:t>fundamentează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justificative, cum </w:t>
      </w:r>
      <w:proofErr w:type="spellStart"/>
      <w:r>
        <w:t>ar</w:t>
      </w:r>
      <w:proofErr w:type="spellEnd"/>
      <w:r>
        <w:t xml:space="preserve"> fi note/</w:t>
      </w:r>
      <w:proofErr w:type="spellStart"/>
      <w:r>
        <w:t>memorii</w:t>
      </w:r>
      <w:proofErr w:type="spellEnd"/>
      <w:r>
        <w:t xml:space="preserve"> justificative, </w:t>
      </w:r>
      <w:proofErr w:type="spellStart"/>
      <w:r>
        <w:t>acte</w:t>
      </w:r>
      <w:proofErr w:type="spellEnd"/>
      <w:r>
        <w:t xml:space="preserve"> de </w:t>
      </w:r>
      <w:proofErr w:type="spellStart"/>
      <w:r>
        <w:t>constatare</w:t>
      </w:r>
      <w:proofErr w:type="spellEnd"/>
      <w:r>
        <w:t xml:space="preserve">, </w:t>
      </w:r>
      <w:proofErr w:type="spellStart"/>
      <w:r>
        <w:t>corespondență</w:t>
      </w:r>
      <w:proofErr w:type="spellEnd"/>
      <w:r>
        <w:t xml:space="preserve">,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, </w:t>
      </w:r>
      <w:proofErr w:type="spellStart"/>
      <w:r>
        <w:t>avize</w:t>
      </w:r>
      <w:proofErr w:type="spellEnd"/>
      <w:r>
        <w:t>/</w:t>
      </w:r>
      <w:proofErr w:type="spellStart"/>
      <w:r>
        <w:t>autorizații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care se </w:t>
      </w:r>
      <w:proofErr w:type="spellStart"/>
      <w:r>
        <w:t>păstrează</w:t>
      </w:r>
      <w:proofErr w:type="spellEnd"/>
      <w:r>
        <w:t xml:space="preserve"> la </w:t>
      </w:r>
      <w:proofErr w:type="spellStart"/>
      <w:r>
        <w:t>dosarul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>.</w:t>
      </w:r>
    </w:p>
    <w:p w14:paraId="659BEFAD" w14:textId="77777777" w:rsidR="00542B27" w:rsidRDefault="00542B27" w:rsidP="00542B27">
      <w:pPr>
        <w:pStyle w:val="al"/>
        <w:divId w:val="370033837"/>
      </w:pPr>
      <w:r>
        <w:t xml:space="preserve">(4) </w:t>
      </w:r>
      <w:proofErr w:type="spellStart"/>
      <w:r>
        <w:t>Modificările</w:t>
      </w:r>
      <w:proofErr w:type="spellEnd"/>
      <w:r>
        <w:t xml:space="preserve"> care </w:t>
      </w:r>
      <w:proofErr w:type="spellStart"/>
      <w:r>
        <w:t>privesc</w:t>
      </w:r>
      <w:proofErr w:type="spellEnd"/>
      <w:r>
        <w:t xml:space="preserve"> </w:t>
      </w:r>
      <w:proofErr w:type="spellStart"/>
      <w:r>
        <w:t>componenta</w:t>
      </w:r>
      <w:proofErr w:type="spellEnd"/>
      <w:r>
        <w:t xml:space="preserve"> </w:t>
      </w:r>
      <w:proofErr w:type="spellStart"/>
      <w:r>
        <w:t>eligibilă</w:t>
      </w:r>
      <w:proofErr w:type="spellEnd"/>
      <w:r>
        <w:t xml:space="preserve"> a </w:t>
      </w:r>
      <w:proofErr w:type="spellStart"/>
      <w:r>
        <w:t>proiectului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bugetului</w:t>
      </w:r>
      <w:proofErr w:type="spellEnd"/>
      <w:r>
        <w:t xml:space="preserve">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condițiilor</w:t>
      </w:r>
      <w:proofErr w:type="spellEnd"/>
      <w:r>
        <w:t xml:space="preserve"> de </w:t>
      </w:r>
      <w:proofErr w:type="spellStart"/>
      <w:r>
        <w:t>eligibilitate</w:t>
      </w:r>
      <w:proofErr w:type="spellEnd"/>
      <w:r>
        <w:t xml:space="preserve">. </w:t>
      </w:r>
      <w:proofErr w:type="spellStart"/>
      <w:r>
        <w:t>Modificările</w:t>
      </w:r>
      <w:proofErr w:type="spellEnd"/>
      <w:r>
        <w:t xml:space="preserve"> care </w:t>
      </w:r>
      <w:proofErr w:type="spellStart"/>
      <w:r>
        <w:t>depășesc</w:t>
      </w:r>
      <w:proofErr w:type="spellEnd"/>
      <w:r>
        <w:t xml:space="preserve"> </w:t>
      </w:r>
      <w:proofErr w:type="spellStart"/>
      <w:r>
        <w:t>limitele</w:t>
      </w:r>
      <w:proofErr w:type="spellEnd"/>
      <w:r>
        <w:t xml:space="preserve"> </w:t>
      </w:r>
      <w:proofErr w:type="spellStart"/>
      <w:r>
        <w:t>eligibile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care nu sunt </w:t>
      </w:r>
      <w:proofErr w:type="spellStart"/>
      <w:r>
        <w:t>acoperite</w:t>
      </w:r>
      <w:proofErr w:type="spellEnd"/>
      <w:r>
        <w:t xml:space="preserve"> din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eligibil</w:t>
      </w:r>
      <w:proofErr w:type="spellEnd"/>
      <w:r>
        <w:t xml:space="preserve"> se </w:t>
      </w:r>
      <w:proofErr w:type="spellStart"/>
      <w:r>
        <w:t>suportă</w:t>
      </w:r>
      <w:proofErr w:type="spellEnd"/>
      <w:r>
        <w:t xml:space="preserve"> integral de </w:t>
      </w:r>
      <w:proofErr w:type="spellStart"/>
      <w:r>
        <w:t>beneficiar</w:t>
      </w:r>
      <w:proofErr w:type="spellEnd"/>
      <w:r>
        <w:t xml:space="preserve">, din </w:t>
      </w:r>
      <w:proofErr w:type="spellStart"/>
      <w:r>
        <w:t>surse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surse</w:t>
      </w:r>
      <w:proofErr w:type="spellEnd"/>
      <w:r>
        <w:t xml:space="preserve"> legal </w:t>
      </w:r>
      <w:proofErr w:type="spellStart"/>
      <w:r>
        <w:t>constituite</w:t>
      </w:r>
      <w:proofErr w:type="spellEnd"/>
      <w:r>
        <w:t>.</w:t>
      </w:r>
    </w:p>
    <w:p w14:paraId="2A46A288" w14:textId="77777777" w:rsidR="00542B27" w:rsidRDefault="00542B27" w:rsidP="00542B27">
      <w:pPr>
        <w:pStyle w:val="al"/>
        <w:divId w:val="370033837"/>
      </w:pPr>
      <w:r>
        <w:t xml:space="preserve">(5)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nu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afecteze</w:t>
      </w:r>
      <w:proofErr w:type="spellEnd"/>
      <w:r>
        <w:t xml:space="preserve"> </w:t>
      </w:r>
      <w:proofErr w:type="spellStart"/>
      <w:r>
        <w:t>caracterul</w:t>
      </w:r>
      <w:proofErr w:type="spellEnd"/>
      <w:r>
        <w:t xml:space="preserve"> general al </w:t>
      </w:r>
      <w:proofErr w:type="spellStart"/>
      <w:r>
        <w:t>acestuia</w:t>
      </w:r>
      <w:proofErr w:type="spellEnd"/>
      <w:r>
        <w:t xml:space="preserve">.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caracterul</w:t>
      </w:r>
      <w:proofErr w:type="spellEnd"/>
      <w:r>
        <w:t xml:space="preserve"> general al </w:t>
      </w:r>
      <w:proofErr w:type="spellStart"/>
      <w:r>
        <w:t>contractului</w:t>
      </w:r>
      <w:proofErr w:type="spellEnd"/>
      <w:r>
        <w:t xml:space="preserve"> se </w:t>
      </w:r>
      <w:proofErr w:type="spellStart"/>
      <w:r>
        <w:t>înțelege</w:t>
      </w:r>
      <w:proofErr w:type="spellEnd"/>
      <w:r>
        <w:t xml:space="preserve"> </w:t>
      </w:r>
      <w:proofErr w:type="spellStart"/>
      <w:r>
        <w:t>ansamblul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</w:t>
      </w:r>
      <w:proofErr w:type="spellStart"/>
      <w:r>
        <w:t>definitorii</w:t>
      </w:r>
      <w:proofErr w:type="spellEnd"/>
      <w:r>
        <w:t xml:space="preserve"> ale </w:t>
      </w:r>
      <w:proofErr w:type="spellStart"/>
      <w:r>
        <w:t>achiziției</w:t>
      </w:r>
      <w:proofErr w:type="spellEnd"/>
      <w:r>
        <w:t xml:space="preserve"> </w:t>
      </w:r>
      <w:proofErr w:type="spellStart"/>
      <w:r>
        <w:t>inițiale</w:t>
      </w:r>
      <w:proofErr w:type="spellEnd"/>
      <w:r>
        <w:t xml:space="preserve">: </w:t>
      </w:r>
      <w:proofErr w:type="spellStart"/>
      <w:r>
        <w:t>obiectul</w:t>
      </w:r>
      <w:proofErr w:type="spellEnd"/>
      <w:r>
        <w:t xml:space="preserve"> principal, </w:t>
      </w:r>
      <w:proofErr w:type="spellStart"/>
      <w:r>
        <w:t>obiectivele</w:t>
      </w:r>
      <w:proofErr w:type="spellEnd"/>
      <w:r>
        <w:t xml:space="preserve"> </w:t>
      </w:r>
      <w:proofErr w:type="spellStart"/>
      <w:r>
        <w:t>urmărite</w:t>
      </w:r>
      <w:proofErr w:type="spellEnd"/>
      <w:r>
        <w:t xml:space="preserve">,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esențiale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>
        <w:t>principale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performanță</w:t>
      </w:r>
      <w:proofErr w:type="spellEnd"/>
      <w:r>
        <w:t>.</w:t>
      </w:r>
    </w:p>
    <w:p w14:paraId="72D5F759" w14:textId="77777777" w:rsidR="00542B27" w:rsidRDefault="00542B27" w:rsidP="00542B27">
      <w:pPr>
        <w:pStyle w:val="al"/>
        <w:divId w:val="370033837"/>
      </w:pPr>
      <w:r>
        <w:t xml:space="preserve">7.2.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modificat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de </w:t>
      </w:r>
      <w:proofErr w:type="spellStart"/>
      <w:r>
        <w:t>achiziție</w:t>
      </w:r>
      <w:proofErr w:type="spellEnd"/>
    </w:p>
    <w:p w14:paraId="157EF72A" w14:textId="77777777" w:rsidR="00542B27" w:rsidRDefault="00542B27" w:rsidP="00542B27">
      <w:pPr>
        <w:pStyle w:val="al"/>
        <w:divId w:val="370033837"/>
      </w:pPr>
      <w:proofErr w:type="spellStart"/>
      <w:r>
        <w:t>Contractele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pot fi </w:t>
      </w:r>
      <w:proofErr w:type="spellStart"/>
      <w:r>
        <w:t>modificate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adițional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condițiilor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>:</w:t>
      </w:r>
    </w:p>
    <w:p w14:paraId="42DCB40A" w14:textId="77777777" w:rsidR="00542B27" w:rsidRDefault="00542B27" w:rsidP="00542B27">
      <w:pPr>
        <w:pStyle w:val="al"/>
        <w:divId w:val="370033837"/>
      </w:pPr>
      <w:proofErr w:type="spellStart"/>
      <w:r>
        <w:t>Circumstanțe</w:t>
      </w:r>
      <w:proofErr w:type="spellEnd"/>
      <w:r>
        <w:t xml:space="preserve"> </w:t>
      </w:r>
      <w:proofErr w:type="spellStart"/>
      <w:r>
        <w:t>imprevizibile</w:t>
      </w:r>
      <w:proofErr w:type="spellEnd"/>
    </w:p>
    <w:p w14:paraId="27F3BCCD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permisă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a </w:t>
      </w:r>
      <w:proofErr w:type="spellStart"/>
      <w:r>
        <w:t>devenit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circumstanțe</w:t>
      </w:r>
      <w:proofErr w:type="spellEnd"/>
      <w:r>
        <w:t xml:space="preserve"> </w:t>
      </w:r>
      <w:proofErr w:type="spellStart"/>
      <w:r>
        <w:t>imprevizibile</w:t>
      </w:r>
      <w:proofErr w:type="spellEnd"/>
      <w:r>
        <w:t xml:space="preserve">, </w:t>
      </w:r>
      <w:proofErr w:type="spellStart"/>
      <w:r>
        <w:t>independente</w:t>
      </w:r>
      <w:proofErr w:type="spellEnd"/>
      <w:r>
        <w:t xml:space="preserve"> de </w:t>
      </w:r>
      <w:proofErr w:type="spellStart"/>
      <w:r>
        <w:t>voința</w:t>
      </w:r>
      <w:proofErr w:type="spellEnd"/>
      <w:r>
        <w:t xml:space="preserve"> </w:t>
      </w:r>
      <w:proofErr w:type="spellStart"/>
      <w:r>
        <w:t>beneficiarului</w:t>
      </w:r>
      <w:proofErr w:type="spellEnd"/>
      <w:r>
        <w:t xml:space="preserve">, pe care </w:t>
      </w:r>
      <w:proofErr w:type="spellStart"/>
      <w:r>
        <w:t>acesta</w:t>
      </w:r>
      <w:proofErr w:type="spellEnd"/>
      <w:r>
        <w:t xml:space="preserve">, </w:t>
      </w:r>
      <w:proofErr w:type="spellStart"/>
      <w:r>
        <w:t>acționând</w:t>
      </w:r>
      <w:proofErr w:type="spellEnd"/>
      <w:r>
        <w:t xml:space="preserve"> cu </w:t>
      </w:r>
      <w:proofErr w:type="spellStart"/>
      <w:r>
        <w:t>diligență</w:t>
      </w:r>
      <w:proofErr w:type="spellEnd"/>
      <w:r>
        <w:t>, nu le-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putut</w:t>
      </w:r>
      <w:proofErr w:type="spellEnd"/>
      <w:r>
        <w:t xml:space="preserve"> </w:t>
      </w:r>
      <w:proofErr w:type="spellStart"/>
      <w:r>
        <w:t>prevedea</w:t>
      </w:r>
      <w:proofErr w:type="spellEnd"/>
      <w:r>
        <w:t>.</w:t>
      </w:r>
    </w:p>
    <w:p w14:paraId="4C9EBDCB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permisă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sunt </w:t>
      </w:r>
      <w:proofErr w:type="spellStart"/>
      <w:r>
        <w:t>îndeplinite</w:t>
      </w:r>
      <w:proofErr w:type="spellEnd"/>
      <w:r>
        <w:t xml:space="preserve"> </w:t>
      </w:r>
      <w:proofErr w:type="spellStart"/>
      <w:r>
        <w:t>cumulativ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>:</w:t>
      </w:r>
    </w:p>
    <w:p w14:paraId="00E3ECDE" w14:textId="77777777" w:rsidR="00542B27" w:rsidRDefault="00542B27" w:rsidP="00542B27">
      <w:pPr>
        <w:pStyle w:val="al"/>
        <w:divId w:val="370033837"/>
      </w:pPr>
      <w:r>
        <w:t xml:space="preserve">a) nu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caracterul</w:t>
      </w:r>
      <w:proofErr w:type="spellEnd"/>
      <w:r>
        <w:t xml:space="preserve"> general al </w:t>
      </w:r>
      <w:proofErr w:type="spellStart"/>
      <w:r>
        <w:t>contractului</w:t>
      </w:r>
      <w:proofErr w:type="spellEnd"/>
      <w:r>
        <w:t>;</w:t>
      </w:r>
    </w:p>
    <w:p w14:paraId="4302A523" w14:textId="77777777" w:rsidR="00542B27" w:rsidRDefault="00542B27" w:rsidP="00542B27">
      <w:pPr>
        <w:pStyle w:val="al"/>
        <w:divId w:val="370033837"/>
      </w:pPr>
      <w:r>
        <w:t xml:space="preserve">b)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implică</w:t>
      </w:r>
      <w:proofErr w:type="spellEnd"/>
      <w:r>
        <w:t xml:space="preserve"> </w:t>
      </w:r>
      <w:proofErr w:type="spellStart"/>
      <w:r>
        <w:t>majorarea</w:t>
      </w:r>
      <w:proofErr w:type="spellEnd"/>
      <w:r>
        <w:t xml:space="preserve"> </w:t>
      </w:r>
      <w:proofErr w:type="spellStart"/>
      <w:r>
        <w:t>prețului</w:t>
      </w:r>
      <w:proofErr w:type="spellEnd"/>
      <w:r>
        <w:t xml:space="preserve">, </w:t>
      </w:r>
      <w:proofErr w:type="spellStart"/>
      <w:r>
        <w:t>creșterea</w:t>
      </w:r>
      <w:proofErr w:type="spellEnd"/>
      <w:r>
        <w:t xml:space="preserve"> </w:t>
      </w:r>
      <w:proofErr w:type="spellStart"/>
      <w:r>
        <w:t>cumulată</w:t>
      </w:r>
      <w:proofErr w:type="spellEnd"/>
      <w:r>
        <w:t xml:space="preserve"> a </w:t>
      </w:r>
      <w:proofErr w:type="spellStart"/>
      <w:r>
        <w:t>prețului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succesive</w:t>
      </w:r>
      <w:proofErr w:type="spellEnd"/>
      <w:r>
        <w:t xml:space="preserve"> nu </w:t>
      </w:r>
      <w:proofErr w:type="spellStart"/>
      <w:r>
        <w:t>depășește</w:t>
      </w:r>
      <w:proofErr w:type="spellEnd"/>
      <w:r>
        <w:t xml:space="preserve"> 50% din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inițial</w:t>
      </w:r>
      <w:proofErr w:type="spellEnd"/>
      <w:r>
        <w:t>;</w:t>
      </w:r>
    </w:p>
    <w:p w14:paraId="57861B29" w14:textId="77777777" w:rsidR="00542B27" w:rsidRDefault="00542B27" w:rsidP="00542B27">
      <w:pPr>
        <w:pStyle w:val="al"/>
        <w:divId w:val="370033837"/>
      </w:pPr>
      <w:r>
        <w:t xml:space="preserve">c)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justificată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-un </w:t>
      </w:r>
      <w:proofErr w:type="spellStart"/>
      <w:r>
        <w:t>memoriu</w:t>
      </w:r>
      <w:proofErr w:type="spellEnd"/>
      <w:r>
        <w:t xml:space="preserve"> </w:t>
      </w:r>
      <w:proofErr w:type="spellStart"/>
      <w:r>
        <w:t>justificativ</w:t>
      </w:r>
      <w:proofErr w:type="spellEnd"/>
      <w:r>
        <w:t xml:space="preserve"> </w:t>
      </w:r>
      <w:proofErr w:type="spellStart"/>
      <w:r>
        <w:t>susținut</w:t>
      </w:r>
      <w:proofErr w:type="spellEnd"/>
      <w:r>
        <w:t xml:space="preserve"> de </w:t>
      </w:r>
      <w:proofErr w:type="spellStart"/>
      <w:r>
        <w:t>documente</w:t>
      </w:r>
      <w:proofErr w:type="spellEnd"/>
      <w:r>
        <w:t>/</w:t>
      </w:r>
      <w:proofErr w:type="spellStart"/>
      <w:r>
        <w:t>acte</w:t>
      </w:r>
      <w:proofErr w:type="spellEnd"/>
      <w:r>
        <w:t xml:space="preserve"> de </w:t>
      </w:r>
      <w:proofErr w:type="spellStart"/>
      <w:r>
        <w:t>constatare</w:t>
      </w:r>
      <w:proofErr w:type="spellEnd"/>
      <w:r>
        <w:t xml:space="preserve"> 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întocmite</w:t>
      </w:r>
      <w:proofErr w:type="spellEnd"/>
      <w:r>
        <w:t>/</w:t>
      </w:r>
      <w:proofErr w:type="spellStart"/>
      <w:r>
        <w:t>avizate</w:t>
      </w:r>
      <w:proofErr w:type="spellEnd"/>
      <w:r>
        <w:t xml:space="preserve"> de </w:t>
      </w:r>
      <w:proofErr w:type="spellStart"/>
      <w:r>
        <w:t>beneficiar</w:t>
      </w:r>
      <w:proofErr w:type="spellEnd"/>
      <w:r>
        <w:t xml:space="preserve">, </w:t>
      </w:r>
      <w:proofErr w:type="spellStart"/>
      <w:r>
        <w:t>diriginte</w:t>
      </w:r>
      <w:proofErr w:type="spellEnd"/>
      <w:r>
        <w:t xml:space="preserve"> de </w:t>
      </w:r>
      <w:proofErr w:type="spellStart"/>
      <w:r>
        <w:t>șantier</w:t>
      </w:r>
      <w:proofErr w:type="spellEnd"/>
      <w:r>
        <w:t xml:space="preserve">, </w:t>
      </w:r>
      <w:proofErr w:type="spellStart"/>
      <w:r>
        <w:t>proiectant</w:t>
      </w:r>
      <w:proofErr w:type="spellEnd"/>
      <w:r>
        <w:t xml:space="preserve">, executant, </w:t>
      </w:r>
      <w:proofErr w:type="spellStart"/>
      <w:r>
        <w:t>autorități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etc.).</w:t>
      </w:r>
    </w:p>
    <w:p w14:paraId="4ECCEB54" w14:textId="77777777" w:rsidR="00542B27" w:rsidRDefault="00542B27" w:rsidP="00542B27">
      <w:pPr>
        <w:pStyle w:val="al"/>
        <w:divId w:val="370033837"/>
      </w:pPr>
      <w:r>
        <w:t xml:space="preserve">(3)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majorarea</w:t>
      </w:r>
      <w:proofErr w:type="spellEnd"/>
      <w:r>
        <w:t xml:space="preserve"> de </w:t>
      </w:r>
      <w:proofErr w:type="spellStart"/>
      <w:r>
        <w:t>preț</w:t>
      </w:r>
      <w:proofErr w:type="spellEnd"/>
      <w:r>
        <w:t xml:space="preserve"> </w:t>
      </w:r>
      <w:proofErr w:type="spellStart"/>
      <w:r>
        <w:t>aferentă</w:t>
      </w:r>
      <w:proofErr w:type="spellEnd"/>
      <w:r>
        <w:t xml:space="preserve"> </w:t>
      </w:r>
      <w:proofErr w:type="spellStart"/>
      <w:r>
        <w:t>circumstanțelor</w:t>
      </w:r>
      <w:proofErr w:type="spellEnd"/>
      <w:r>
        <w:t xml:space="preserve"> </w:t>
      </w:r>
      <w:proofErr w:type="spellStart"/>
      <w:r>
        <w:t>imprevizibile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acoperită</w:t>
      </w:r>
      <w:proofErr w:type="spellEnd"/>
      <w:r>
        <w:t xml:space="preserve"> din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eligibil</w:t>
      </w:r>
      <w:proofErr w:type="spellEnd"/>
      <w:r>
        <w:t xml:space="preserve"> </w:t>
      </w:r>
      <w:proofErr w:type="spellStart"/>
      <w:r>
        <w:t>aprobat</w:t>
      </w:r>
      <w:proofErr w:type="spellEnd"/>
      <w:r>
        <w:t xml:space="preserve">, </w:t>
      </w:r>
      <w:proofErr w:type="spellStart"/>
      <w:r>
        <w:t>diferența</w:t>
      </w:r>
      <w:proofErr w:type="spellEnd"/>
      <w:r>
        <w:t xml:space="preserve"> se </w:t>
      </w:r>
      <w:proofErr w:type="spellStart"/>
      <w:r>
        <w:t>suportă</w:t>
      </w:r>
      <w:proofErr w:type="spellEnd"/>
      <w:r>
        <w:t xml:space="preserve"> integral de </w:t>
      </w:r>
      <w:proofErr w:type="spellStart"/>
      <w:r>
        <w:t>beneficiar</w:t>
      </w:r>
      <w:proofErr w:type="spellEnd"/>
      <w:r>
        <w:t>.</w:t>
      </w:r>
    </w:p>
    <w:p w14:paraId="266CE3E3" w14:textId="77777777" w:rsidR="00542B27" w:rsidRDefault="00542B27" w:rsidP="00542B27">
      <w:pPr>
        <w:pStyle w:val="al"/>
        <w:divId w:val="370033837"/>
      </w:pPr>
      <w:r>
        <w:t xml:space="preserve">7.3. </w:t>
      </w:r>
      <w:proofErr w:type="spellStart"/>
      <w:r>
        <w:t>Modificările</w:t>
      </w:r>
      <w:proofErr w:type="spellEnd"/>
      <w:r>
        <w:t xml:space="preserve"> de </w:t>
      </w:r>
      <w:proofErr w:type="spellStart"/>
      <w:r>
        <w:t>soluție</w:t>
      </w:r>
      <w:proofErr w:type="spellEnd"/>
      <w:r>
        <w:t xml:space="preserve"> </w:t>
      </w:r>
      <w:proofErr w:type="spellStart"/>
      <w:r>
        <w:t>tehnică</w:t>
      </w:r>
      <w:proofErr w:type="spellEnd"/>
    </w:p>
    <w:p w14:paraId="3A6F444C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Modificările</w:t>
      </w:r>
      <w:proofErr w:type="spellEnd"/>
      <w:r>
        <w:t xml:space="preserve"> de </w:t>
      </w:r>
      <w:proofErr w:type="spellStart"/>
      <w:r>
        <w:t>soluție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pot fi </w:t>
      </w:r>
      <w:proofErr w:type="spellStart"/>
      <w:r>
        <w:t>aprobate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intervin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obiective</w:t>
      </w:r>
      <w:proofErr w:type="spellEnd"/>
      <w:r>
        <w:t xml:space="preserve"> care </w:t>
      </w:r>
      <w:proofErr w:type="spellStart"/>
      <w:r>
        <w:t>impun</w:t>
      </w:r>
      <w:proofErr w:type="spellEnd"/>
      <w:r>
        <w:t xml:space="preserve"> </w:t>
      </w:r>
      <w:proofErr w:type="spellStart"/>
      <w:r>
        <w:t>ajustarea</w:t>
      </w:r>
      <w:proofErr w:type="spellEnd"/>
      <w:r>
        <w:t xml:space="preserve"> </w:t>
      </w:r>
      <w:proofErr w:type="spellStart"/>
      <w:r>
        <w:t>soluțiilor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inițial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execuții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, </w:t>
      </w:r>
      <w:proofErr w:type="spellStart"/>
      <w:r>
        <w:t>sigure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eficiente</w:t>
      </w:r>
      <w:proofErr w:type="spellEnd"/>
      <w:r>
        <w:t xml:space="preserve">. </w:t>
      </w:r>
      <w:proofErr w:type="spellStart"/>
      <w:r>
        <w:t>Astfel</w:t>
      </w:r>
      <w:proofErr w:type="spellEnd"/>
      <w:r>
        <w:t xml:space="preserve"> de </w:t>
      </w:r>
      <w:proofErr w:type="spellStart"/>
      <w:r>
        <w:t>modificări</w:t>
      </w:r>
      <w:proofErr w:type="spellEnd"/>
      <w:r>
        <w:t xml:space="preserve"> sunt </w:t>
      </w:r>
      <w:proofErr w:type="spellStart"/>
      <w:r>
        <w:t>permise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sunt </w:t>
      </w:r>
      <w:proofErr w:type="spellStart"/>
      <w:r>
        <w:t>îndeplinite</w:t>
      </w:r>
      <w:proofErr w:type="spellEnd"/>
      <w:r>
        <w:t xml:space="preserve"> </w:t>
      </w:r>
      <w:proofErr w:type="spellStart"/>
      <w:r>
        <w:t>cumulativ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>:</w:t>
      </w:r>
    </w:p>
    <w:p w14:paraId="599BE05D" w14:textId="77777777" w:rsidR="00542B27" w:rsidRDefault="00542B27" w:rsidP="00542B27">
      <w:pPr>
        <w:pStyle w:val="al"/>
        <w:divId w:val="370033837"/>
      </w:pPr>
      <w:r>
        <w:lastRenderedPageBreak/>
        <w:t xml:space="preserve">a) 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modificării</w:t>
      </w:r>
      <w:proofErr w:type="spellEnd"/>
      <w:r>
        <w:t xml:space="preserve">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considerente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care </w:t>
      </w:r>
      <w:proofErr w:type="spellStart"/>
      <w:r>
        <w:t>conduc</w:t>
      </w:r>
      <w:proofErr w:type="spellEnd"/>
      <w:r>
        <w:t xml:space="preserve"> la </w:t>
      </w:r>
      <w:proofErr w:type="spellStart"/>
      <w:r>
        <w:t>îmbunătățirea</w:t>
      </w:r>
      <w:proofErr w:type="spellEnd"/>
      <w:r>
        <w:t xml:space="preserve"> </w:t>
      </w:r>
      <w:proofErr w:type="spellStart"/>
      <w:r>
        <w:t>soluției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din </w:t>
      </w:r>
      <w:proofErr w:type="spellStart"/>
      <w:r>
        <w:t>cerințe</w:t>
      </w:r>
      <w:proofErr w:type="spellEnd"/>
      <w:r>
        <w:t xml:space="preserve"> </w:t>
      </w:r>
      <w:proofErr w:type="spellStart"/>
      <w:r>
        <w:t>suplimentare</w:t>
      </w:r>
      <w:proofErr w:type="spellEnd"/>
      <w:r>
        <w:t xml:space="preserve"> </w:t>
      </w:r>
      <w:proofErr w:type="spellStart"/>
      <w:r>
        <w:t>apărute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execuției</w:t>
      </w:r>
      <w:proofErr w:type="spellEnd"/>
      <w:r>
        <w:t xml:space="preserve">, care nu </w:t>
      </w:r>
      <w:proofErr w:type="spellStart"/>
      <w:r>
        <w:t>puteau</w:t>
      </w:r>
      <w:proofErr w:type="spellEnd"/>
      <w:r>
        <w:t xml:space="preserve"> fi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inițial</w:t>
      </w:r>
      <w:proofErr w:type="spellEnd"/>
      <w:r>
        <w:t xml:space="preserve">,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analiză</w:t>
      </w:r>
      <w:proofErr w:type="spellEnd"/>
      <w:r>
        <w:t xml:space="preserve"> </w:t>
      </w:r>
      <w:proofErr w:type="spellStart"/>
      <w:r>
        <w:t>diligentă</w:t>
      </w:r>
      <w:proofErr w:type="spellEnd"/>
      <w:r>
        <w:t>;</w:t>
      </w:r>
    </w:p>
    <w:p w14:paraId="4BFB37EF" w14:textId="77777777" w:rsidR="00542B27" w:rsidRDefault="00542B27" w:rsidP="00542B27">
      <w:pPr>
        <w:pStyle w:val="al"/>
        <w:divId w:val="370033837"/>
      </w:pPr>
      <w:r>
        <w:t xml:space="preserve">b)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propusă</w:t>
      </w:r>
      <w:proofErr w:type="spellEnd"/>
      <w:r>
        <w:t xml:space="preserve"> nu </w:t>
      </w:r>
      <w:proofErr w:type="spellStart"/>
      <w:r>
        <w:t>schimbă</w:t>
      </w:r>
      <w:proofErr w:type="spellEnd"/>
      <w:r>
        <w:t xml:space="preserve"> </w:t>
      </w:r>
      <w:proofErr w:type="spellStart"/>
      <w:r>
        <w:t>caracterul</w:t>
      </w:r>
      <w:proofErr w:type="spellEnd"/>
      <w:r>
        <w:t xml:space="preserve"> general al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obiectivele</w:t>
      </w:r>
      <w:proofErr w:type="spellEnd"/>
      <w:r>
        <w:t xml:space="preserve"> </w:t>
      </w:r>
      <w:proofErr w:type="spellStart"/>
      <w:r>
        <w:t>principale</w:t>
      </w:r>
      <w:proofErr w:type="spellEnd"/>
      <w:r>
        <w:t xml:space="preserve"> ale </w:t>
      </w:r>
      <w:proofErr w:type="spellStart"/>
      <w:r>
        <w:t>investiției</w:t>
      </w:r>
      <w:proofErr w:type="spellEnd"/>
      <w:r>
        <w:t>;</w:t>
      </w:r>
    </w:p>
    <w:p w14:paraId="7F9DB818" w14:textId="77777777" w:rsidR="00542B27" w:rsidRDefault="00542B27" w:rsidP="00542B27">
      <w:pPr>
        <w:pStyle w:val="al"/>
        <w:divId w:val="370033837"/>
      </w:pPr>
      <w:r>
        <w:t xml:space="preserve">c) </w:t>
      </w:r>
      <w:proofErr w:type="spellStart"/>
      <w:r>
        <w:t>soluția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revizuită</w:t>
      </w:r>
      <w:proofErr w:type="spellEnd"/>
      <w:r>
        <w:t xml:space="preserve"> </w:t>
      </w:r>
      <w:proofErr w:type="spellStart"/>
      <w:r>
        <w:t>respectă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, </w:t>
      </w:r>
      <w:proofErr w:type="spellStart"/>
      <w:r>
        <w:t>performanță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funcționalitate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documentația</w:t>
      </w:r>
      <w:proofErr w:type="spellEnd"/>
      <w:r>
        <w:t xml:space="preserve"> </w:t>
      </w:r>
      <w:proofErr w:type="spellStart"/>
      <w:r>
        <w:t>inițială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le </w:t>
      </w:r>
      <w:proofErr w:type="spellStart"/>
      <w:r>
        <w:t>îmbunătățește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indicatorii</w:t>
      </w:r>
      <w:proofErr w:type="spellEnd"/>
      <w:r>
        <w:t xml:space="preserve"> </w:t>
      </w:r>
      <w:proofErr w:type="spellStart"/>
      <w:r>
        <w:t>tehnico</w:t>
      </w:r>
      <w:proofErr w:type="spellEnd"/>
      <w:r>
        <w:t xml:space="preserve">-economici ai </w:t>
      </w:r>
      <w:proofErr w:type="spellStart"/>
      <w:r>
        <w:t>investiției</w:t>
      </w:r>
      <w:proofErr w:type="spellEnd"/>
      <w:r>
        <w:t>.</w:t>
      </w:r>
    </w:p>
    <w:p w14:paraId="60AC5C9D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de </w:t>
      </w:r>
      <w:proofErr w:type="spellStart"/>
      <w:r>
        <w:t>soluție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se </w:t>
      </w:r>
      <w:proofErr w:type="spellStart"/>
      <w:r>
        <w:t>înțelege</w:t>
      </w:r>
      <w:proofErr w:type="spellEnd"/>
      <w:r>
        <w:t xml:space="preserve"> </w:t>
      </w:r>
      <w:proofErr w:type="spellStart"/>
      <w:r>
        <w:t>ajustarea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de </w:t>
      </w:r>
      <w:proofErr w:type="spellStart"/>
      <w:r>
        <w:t>proiectare</w:t>
      </w:r>
      <w:proofErr w:type="spellEnd"/>
      <w:r>
        <w:t xml:space="preserve">, </w:t>
      </w:r>
      <w:proofErr w:type="spellStart"/>
      <w:r>
        <w:t>detalii</w:t>
      </w:r>
      <w:proofErr w:type="spellEnd"/>
      <w:r>
        <w:t xml:space="preserve"> constructive, </w:t>
      </w:r>
      <w:proofErr w:type="spellStart"/>
      <w:r>
        <w:t>tehnologii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,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execuții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, </w:t>
      </w:r>
      <w:proofErr w:type="spellStart"/>
      <w:r>
        <w:t>sigure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eficiente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alterarea</w:t>
      </w:r>
      <w:proofErr w:type="spellEnd"/>
      <w:r>
        <w:t xml:space="preserve"> </w:t>
      </w:r>
      <w:proofErr w:type="spellStart"/>
      <w:r>
        <w:t>obiectului</w:t>
      </w:r>
      <w:proofErr w:type="spellEnd"/>
      <w:r>
        <w:t xml:space="preserve"> principal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indicatorilor</w:t>
      </w:r>
      <w:proofErr w:type="spellEnd"/>
      <w:r>
        <w:t xml:space="preserve"> </w:t>
      </w:r>
      <w:proofErr w:type="spellStart"/>
      <w:r>
        <w:t>tehnico</w:t>
      </w:r>
      <w:proofErr w:type="spellEnd"/>
      <w:r>
        <w:t xml:space="preserve">-economici ai </w:t>
      </w:r>
      <w:proofErr w:type="spellStart"/>
      <w:r>
        <w:t>investiției</w:t>
      </w:r>
      <w:proofErr w:type="spellEnd"/>
      <w:r>
        <w:t>.</w:t>
      </w:r>
    </w:p>
    <w:p w14:paraId="4F69E274" w14:textId="77777777" w:rsidR="00542B27" w:rsidRDefault="00542B27" w:rsidP="00542B27">
      <w:pPr>
        <w:pStyle w:val="al"/>
        <w:divId w:val="370033837"/>
      </w:pPr>
      <w:r>
        <w:t xml:space="preserve">(3) </w:t>
      </w:r>
      <w:proofErr w:type="spellStart"/>
      <w:r>
        <w:t>Actul</w:t>
      </w:r>
      <w:proofErr w:type="spellEnd"/>
      <w:r>
        <w:t xml:space="preserve"> </w:t>
      </w:r>
      <w:proofErr w:type="spellStart"/>
      <w:r>
        <w:t>adițional</w:t>
      </w:r>
      <w:proofErr w:type="spellEnd"/>
      <w:r>
        <w:t xml:space="preserve">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modificării</w:t>
      </w:r>
      <w:proofErr w:type="spellEnd"/>
      <w:r>
        <w:t xml:space="preserve"> </w:t>
      </w:r>
      <w:proofErr w:type="spellStart"/>
      <w:r>
        <w:t>soluției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se </w:t>
      </w:r>
      <w:proofErr w:type="spellStart"/>
      <w:r>
        <w:t>supune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avizării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AFIR.</w:t>
      </w:r>
    </w:p>
    <w:p w14:paraId="2C2159CD" w14:textId="77777777" w:rsidR="00542B27" w:rsidRDefault="00542B27" w:rsidP="00542B27">
      <w:pPr>
        <w:pStyle w:val="al"/>
        <w:divId w:val="370033837"/>
      </w:pPr>
      <w:r>
        <w:t xml:space="preserve">7.4. Reguli </w:t>
      </w:r>
      <w:proofErr w:type="spellStart"/>
      <w:r>
        <w:t>comune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modificărilor</w:t>
      </w:r>
      <w:proofErr w:type="spellEnd"/>
    </w:p>
    <w:p w14:paraId="167EE943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adiționale</w:t>
      </w:r>
      <w:proofErr w:type="spellEnd"/>
      <w:r>
        <w:t xml:space="preserve"> se pot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valabilitate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au </w:t>
      </w:r>
      <w:proofErr w:type="spellStart"/>
      <w:r>
        <w:t>efect</w:t>
      </w:r>
      <w:proofErr w:type="spellEnd"/>
      <w:r>
        <w:t xml:space="preserve"> </w:t>
      </w:r>
      <w:proofErr w:type="spellStart"/>
      <w:r>
        <w:t>retroactiv</w:t>
      </w:r>
      <w:proofErr w:type="spellEnd"/>
      <w:r>
        <w:t>.</w:t>
      </w:r>
    </w:p>
    <w:p w14:paraId="1DC77660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strâns</w:t>
      </w:r>
      <w:proofErr w:type="spellEnd"/>
      <w:r>
        <w:t xml:space="preserve"> legate de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</w:t>
      </w:r>
      <w:proofErr w:type="spellStart"/>
      <w:r>
        <w:t>inițial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afecteze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s-a </w:t>
      </w:r>
      <w:proofErr w:type="spellStart"/>
      <w:r>
        <w:t>desfășurat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special din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menținerii</w:t>
      </w:r>
      <w:proofErr w:type="spellEnd"/>
      <w:r>
        <w:t xml:space="preserve"> </w:t>
      </w:r>
      <w:proofErr w:type="spellStart"/>
      <w:r>
        <w:t>cadrului</w:t>
      </w:r>
      <w:proofErr w:type="spellEnd"/>
      <w:r>
        <w:t xml:space="preserve"> </w:t>
      </w:r>
      <w:proofErr w:type="spellStart"/>
      <w:r>
        <w:t>concurențial</w:t>
      </w:r>
      <w:proofErr w:type="spellEnd"/>
      <w:r>
        <w:t>.</w:t>
      </w:r>
    </w:p>
    <w:p w14:paraId="0814FBD9" w14:textId="77777777" w:rsidR="00542B27" w:rsidRDefault="00542B27" w:rsidP="00542B27">
      <w:pPr>
        <w:pStyle w:val="al"/>
        <w:divId w:val="370033837"/>
      </w:pPr>
      <w:r>
        <w:t xml:space="preserve">(3) </w:t>
      </w:r>
      <w:proofErr w:type="spellStart"/>
      <w:r>
        <w:t>Prin</w:t>
      </w:r>
      <w:proofErr w:type="spellEnd"/>
      <w:r>
        <w:t xml:space="preserve"> act </w:t>
      </w:r>
      <w:proofErr w:type="spellStart"/>
      <w:r>
        <w:t>adițional</w:t>
      </w:r>
      <w:proofErr w:type="spellEnd"/>
      <w:r>
        <w:t xml:space="preserve"> nu pot fi </w:t>
      </w:r>
      <w:proofErr w:type="spellStart"/>
      <w:r>
        <w:t>diminuate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>/</w:t>
      </w:r>
      <w:proofErr w:type="spellStart"/>
      <w:r>
        <w:t>specificațiile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minimale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câștigătoare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contract, la un </w:t>
      </w:r>
      <w:proofErr w:type="spellStart"/>
      <w:r>
        <w:t>nivel</w:t>
      </w:r>
      <w:proofErr w:type="spellEnd"/>
      <w:r>
        <w:t xml:space="preserve"> inferior </w:t>
      </w:r>
      <w:proofErr w:type="spellStart"/>
      <w:r>
        <w:t>celui</w:t>
      </w:r>
      <w:proofErr w:type="spellEnd"/>
      <w:r>
        <w:t xml:space="preserve"> </w:t>
      </w:r>
      <w:proofErr w:type="spellStart"/>
      <w:r>
        <w:t>inițial</w:t>
      </w:r>
      <w:proofErr w:type="spellEnd"/>
      <w:r>
        <w:t>.</w:t>
      </w:r>
    </w:p>
    <w:p w14:paraId="280E6570" w14:textId="77777777" w:rsidR="00542B27" w:rsidRDefault="00542B27" w:rsidP="00542B27">
      <w:pPr>
        <w:pStyle w:val="al"/>
        <w:divId w:val="370033837"/>
      </w:pPr>
      <w:r>
        <w:t xml:space="preserve">7.5. </w:t>
      </w:r>
      <w:proofErr w:type="spellStart"/>
      <w:r>
        <w:t>Modificări</w:t>
      </w:r>
      <w:proofErr w:type="spellEnd"/>
      <w:r>
        <w:t xml:space="preserve"> care nu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substanța</w:t>
      </w:r>
      <w:proofErr w:type="spellEnd"/>
      <w:r>
        <w:t xml:space="preserve"> </w:t>
      </w:r>
      <w:proofErr w:type="spellStart"/>
      <w:r>
        <w:t>contractului</w:t>
      </w:r>
      <w:proofErr w:type="spellEnd"/>
    </w:p>
    <w:p w14:paraId="4B56369B" w14:textId="77777777" w:rsidR="00542B27" w:rsidRDefault="00542B27" w:rsidP="00542B27">
      <w:pPr>
        <w:pStyle w:val="al"/>
        <w:divId w:val="370033837"/>
      </w:pPr>
      <w:proofErr w:type="spellStart"/>
      <w:r>
        <w:t>Următoarele</w:t>
      </w:r>
      <w:proofErr w:type="spellEnd"/>
      <w:r>
        <w:t xml:space="preserve"> </w:t>
      </w:r>
      <w:proofErr w:type="spellStart"/>
      <w:r>
        <w:t>modificări</w:t>
      </w:r>
      <w:proofErr w:type="spellEnd"/>
      <w:r>
        <w:t xml:space="preserve">, care nu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, </w:t>
      </w:r>
      <w:proofErr w:type="spellStart"/>
      <w:r>
        <w:t>prețul</w:t>
      </w:r>
      <w:proofErr w:type="spellEnd"/>
      <w:r>
        <w:t xml:space="preserve">, </w:t>
      </w:r>
      <w:proofErr w:type="spellStart"/>
      <w:r>
        <w:t>performanța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esențiale</w:t>
      </w:r>
      <w:proofErr w:type="spellEnd"/>
      <w:r>
        <w:t xml:space="preserve"> ale </w:t>
      </w:r>
      <w:proofErr w:type="spellStart"/>
      <w:r>
        <w:t>contractului</w:t>
      </w:r>
      <w:proofErr w:type="spellEnd"/>
      <w:r>
        <w:t xml:space="preserve">, pot fi </w:t>
      </w:r>
      <w:proofErr w:type="spellStart"/>
      <w:r>
        <w:t>realizate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adiționale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notificări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părți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clauzelor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>:</w:t>
      </w:r>
    </w:p>
    <w:p w14:paraId="4579A5A2" w14:textId="77777777" w:rsidR="00542B27" w:rsidRDefault="00542B27" w:rsidP="00542B27">
      <w:pPr>
        <w:pStyle w:val="al"/>
        <w:divId w:val="370033837"/>
      </w:pPr>
      <w:r>
        <w:t xml:space="preserve">a) </w:t>
      </w:r>
      <w:proofErr w:type="spellStart"/>
      <w:r>
        <w:t>schimbarea</w:t>
      </w:r>
      <w:proofErr w:type="spellEnd"/>
      <w:r>
        <w:t xml:space="preserve"> </w:t>
      </w:r>
      <w:proofErr w:type="spellStart"/>
      <w:r>
        <w:t>adresei</w:t>
      </w:r>
      <w:proofErr w:type="spellEnd"/>
      <w:r>
        <w:t>/</w:t>
      </w:r>
      <w:proofErr w:type="spellStart"/>
      <w:r>
        <w:t>sediului</w:t>
      </w:r>
      <w:proofErr w:type="spellEnd"/>
      <w:r>
        <w:t>;</w:t>
      </w:r>
    </w:p>
    <w:p w14:paraId="66D42312" w14:textId="77777777" w:rsidR="00542B27" w:rsidRDefault="00542B27" w:rsidP="00542B27">
      <w:pPr>
        <w:pStyle w:val="al"/>
        <w:divId w:val="370033837"/>
      </w:pPr>
      <w:r>
        <w:t xml:space="preserve">b) </w:t>
      </w:r>
      <w:proofErr w:type="spellStart"/>
      <w:r>
        <w:t>schimbarea</w:t>
      </w:r>
      <w:proofErr w:type="spellEnd"/>
      <w:r>
        <w:t xml:space="preserve"> </w:t>
      </w:r>
      <w:proofErr w:type="spellStart"/>
      <w:r>
        <w:t>contului</w:t>
      </w:r>
      <w:proofErr w:type="spellEnd"/>
      <w:r>
        <w:t xml:space="preserve"> </w:t>
      </w:r>
      <w:proofErr w:type="spellStart"/>
      <w:r>
        <w:t>bancar</w:t>
      </w:r>
      <w:proofErr w:type="spellEnd"/>
      <w:r>
        <w:t>;</w:t>
      </w:r>
    </w:p>
    <w:p w14:paraId="735266F7" w14:textId="77777777" w:rsidR="00542B27" w:rsidRDefault="00542B27" w:rsidP="00542B27">
      <w:pPr>
        <w:pStyle w:val="al"/>
        <w:divId w:val="370033837"/>
      </w:pPr>
      <w:r>
        <w:t xml:space="preserve">c) </w:t>
      </w:r>
      <w:proofErr w:type="spellStart"/>
      <w:r>
        <w:t>schimbarea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</w:t>
      </w:r>
      <w:proofErr w:type="spellStart"/>
      <w:r>
        <w:t>împuternicit</w:t>
      </w:r>
      <w:proofErr w:type="spellEnd"/>
      <w:r>
        <w:t>;</w:t>
      </w:r>
    </w:p>
    <w:p w14:paraId="3B45147B" w14:textId="77777777" w:rsidR="00542B27" w:rsidRDefault="00542B27" w:rsidP="00542B27">
      <w:pPr>
        <w:pStyle w:val="al"/>
        <w:divId w:val="370033837"/>
      </w:pPr>
      <w:r>
        <w:t xml:space="preserve">d) </w:t>
      </w:r>
      <w:proofErr w:type="spellStart"/>
      <w:r>
        <w:t>reconfigurarea</w:t>
      </w:r>
      <w:proofErr w:type="spellEnd"/>
      <w:r>
        <w:t xml:space="preserve"> </w:t>
      </w:r>
      <w:proofErr w:type="spellStart"/>
      <w:r>
        <w:t>graficului</w:t>
      </w:r>
      <w:proofErr w:type="spellEnd"/>
      <w:r>
        <w:t xml:space="preserve"> de </w:t>
      </w:r>
      <w:proofErr w:type="spellStart"/>
      <w:r>
        <w:t>plăți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valorii</w:t>
      </w:r>
      <w:proofErr w:type="spellEnd"/>
      <w:r>
        <w:t xml:space="preserve"> </w:t>
      </w:r>
      <w:proofErr w:type="spellStart"/>
      <w:r>
        <w:t>totale</w:t>
      </w:r>
      <w:proofErr w:type="spellEnd"/>
      <w:r>
        <w:t>;</w:t>
      </w:r>
    </w:p>
    <w:p w14:paraId="642F8B2C" w14:textId="77777777" w:rsidR="00542B27" w:rsidRDefault="00542B27" w:rsidP="00542B27">
      <w:pPr>
        <w:pStyle w:val="al"/>
        <w:divId w:val="370033837"/>
      </w:pPr>
      <w:r>
        <w:t xml:space="preserve">e) </w:t>
      </w:r>
      <w:proofErr w:type="spellStart"/>
      <w:r>
        <w:t>prelungirea</w:t>
      </w:r>
      <w:proofErr w:type="spellEnd"/>
      <w:r>
        <w:t xml:space="preserve"> </w:t>
      </w:r>
      <w:proofErr w:type="spellStart"/>
      <w:r>
        <w:t>duratei</w:t>
      </w:r>
      <w:proofErr w:type="spellEnd"/>
      <w:r>
        <w:t xml:space="preserve"> de </w:t>
      </w:r>
      <w:proofErr w:type="spellStart"/>
      <w:r>
        <w:t>execuție</w:t>
      </w:r>
      <w:proofErr w:type="spellEnd"/>
      <w:r>
        <w:t>/</w:t>
      </w:r>
      <w:proofErr w:type="spellStart"/>
      <w:r>
        <w:t>prestare</w:t>
      </w:r>
      <w:proofErr w:type="spellEnd"/>
      <w:r>
        <w:t xml:space="preserve">,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permisă</w:t>
      </w:r>
      <w:proofErr w:type="spellEnd"/>
      <w:r>
        <w:t xml:space="preserve"> de </w:t>
      </w:r>
      <w:proofErr w:type="spellStart"/>
      <w:r>
        <w:t>clauzele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finanțării</w:t>
      </w:r>
      <w:proofErr w:type="spellEnd"/>
      <w:r>
        <w:t>.</w:t>
      </w:r>
    </w:p>
    <w:p w14:paraId="0EFB04AF" w14:textId="77777777" w:rsidR="00542B27" w:rsidRDefault="00542B27" w:rsidP="00542B27">
      <w:pPr>
        <w:pStyle w:val="Heading2"/>
        <w:jc w:val="center"/>
        <w:divId w:val="370033837"/>
        <w:rPr>
          <w:rFonts w:eastAsia="Times New Roman"/>
        </w:rPr>
      </w:pPr>
      <w:r>
        <w:rPr>
          <w:rFonts w:eastAsia="Times New Roman"/>
        </w:rPr>
        <w:t xml:space="preserve">CAPITOLUL VII </w:t>
      </w:r>
    </w:p>
    <w:p w14:paraId="4EEF5E0D" w14:textId="77777777" w:rsidR="00542B27" w:rsidRDefault="00542B27" w:rsidP="00542B27">
      <w:pPr>
        <w:pStyle w:val="Heading4"/>
        <w:jc w:val="center"/>
        <w:divId w:val="370033837"/>
        <w:rPr>
          <w:rFonts w:eastAsia="Times New Roman"/>
        </w:rPr>
      </w:pPr>
      <w:r>
        <w:rPr>
          <w:rFonts w:eastAsia="Times New Roman"/>
        </w:rPr>
        <w:t xml:space="preserve">ARTICOLUL 8 </w:t>
      </w:r>
      <w:proofErr w:type="spellStart"/>
      <w:r>
        <w:rPr>
          <w:rFonts w:eastAsia="Times New Roman"/>
        </w:rPr>
        <w:t>Dispoziții</w:t>
      </w:r>
      <w:proofErr w:type="spellEnd"/>
      <w:r>
        <w:rPr>
          <w:rFonts w:eastAsia="Times New Roman"/>
        </w:rPr>
        <w:t xml:space="preserve"> finale </w:t>
      </w:r>
    </w:p>
    <w:p w14:paraId="4FF80691" w14:textId="77777777" w:rsidR="00542B27" w:rsidRDefault="00542B27" w:rsidP="00542B27">
      <w:pPr>
        <w:pStyle w:val="al"/>
        <w:divId w:val="370033837"/>
      </w:pPr>
      <w:r>
        <w:t xml:space="preserve">8.1. </w:t>
      </w:r>
      <w:proofErr w:type="spellStart"/>
      <w:r>
        <w:t>Obligația</w:t>
      </w:r>
      <w:proofErr w:type="spellEnd"/>
      <w:r>
        <w:t xml:space="preserve"> de </w:t>
      </w:r>
      <w:proofErr w:type="spellStart"/>
      <w:r>
        <w:t>respectare</w:t>
      </w:r>
      <w:proofErr w:type="spellEnd"/>
      <w:r>
        <w:t xml:space="preserve"> a </w:t>
      </w:r>
      <w:proofErr w:type="spellStart"/>
      <w:r>
        <w:t>îndrumarului</w:t>
      </w:r>
      <w:proofErr w:type="spellEnd"/>
    </w:p>
    <w:p w14:paraId="7920CD73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privați</w:t>
      </w:r>
      <w:proofErr w:type="spellEnd"/>
      <w:r>
        <w:t xml:space="preserve"> </w:t>
      </w:r>
      <w:proofErr w:type="spellStart"/>
      <w:r>
        <w:t>finanțați</w:t>
      </w:r>
      <w:proofErr w:type="spellEnd"/>
      <w:r>
        <w:t xml:space="preserve"> din Fondul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modernizare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schemei</w:t>
      </w:r>
      <w:proofErr w:type="spellEnd"/>
      <w:r>
        <w:t xml:space="preserve"> au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îndrumar</w:t>
      </w:r>
      <w:proofErr w:type="spellEnd"/>
      <w:r>
        <w:t xml:space="preserve"> </w:t>
      </w:r>
      <w:proofErr w:type="spellStart"/>
      <w:r>
        <w:t>metodologic</w:t>
      </w:r>
      <w:proofErr w:type="spellEnd"/>
      <w:r>
        <w:t xml:space="preserve"> pe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a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>.</w:t>
      </w:r>
    </w:p>
    <w:p w14:paraId="7A76C0BD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Nerespectarea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îndrumar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conduce la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reglementările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</w:t>
      </w:r>
      <w:proofErr w:type="spellStart"/>
      <w:r>
        <w:t>neeligibile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recuperarea</w:t>
      </w:r>
      <w:proofErr w:type="spellEnd"/>
      <w:r>
        <w:t xml:space="preserve"> </w:t>
      </w:r>
      <w:proofErr w:type="spellStart"/>
      <w:r>
        <w:t>sumelor</w:t>
      </w:r>
      <w:proofErr w:type="spellEnd"/>
      <w:r>
        <w:t xml:space="preserve"> </w:t>
      </w:r>
      <w:proofErr w:type="spellStart"/>
      <w:r>
        <w:t>plătite</w:t>
      </w:r>
      <w:proofErr w:type="spellEnd"/>
      <w:r>
        <w:t xml:space="preserve"> </w:t>
      </w:r>
      <w:proofErr w:type="spellStart"/>
      <w:r>
        <w:t>necuvenit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.</w:t>
      </w:r>
    </w:p>
    <w:p w14:paraId="38CD1E8D" w14:textId="77777777" w:rsidR="00542B27" w:rsidRDefault="00542B27" w:rsidP="00542B27">
      <w:pPr>
        <w:pStyle w:val="al"/>
        <w:divId w:val="370033837"/>
      </w:pPr>
      <w:r>
        <w:t xml:space="preserve">(3)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autorizării</w:t>
      </w:r>
      <w:proofErr w:type="spellEnd"/>
      <w:r>
        <w:t xml:space="preserve"> </w:t>
      </w:r>
      <w:proofErr w:type="spellStart"/>
      <w:r>
        <w:t>plății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proiectele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Schemei</w:t>
      </w:r>
      <w:proofErr w:type="spellEnd"/>
      <w:r>
        <w:t xml:space="preserve"> de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agricultură</w:t>
      </w:r>
      <w:proofErr w:type="spellEnd"/>
      <w:r>
        <w:t xml:space="preserve"> - SE-FM, </w:t>
      </w:r>
      <w:proofErr w:type="spellStart"/>
      <w:r>
        <w:t>finanțate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Fondul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modernizare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2023-2026, </w:t>
      </w:r>
      <w:proofErr w:type="spellStart"/>
      <w:r>
        <w:t>etapele</w:t>
      </w:r>
      <w:proofErr w:type="spellEnd"/>
      <w:r>
        <w:t xml:space="preserve">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parcurse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verificării</w:t>
      </w:r>
      <w:proofErr w:type="spellEnd"/>
      <w:r>
        <w:t xml:space="preserve"> </w:t>
      </w:r>
      <w:proofErr w:type="spellStart"/>
      <w:r>
        <w:t>conformității</w:t>
      </w:r>
      <w:proofErr w:type="spellEnd"/>
      <w:r>
        <w:t xml:space="preserve">, </w:t>
      </w:r>
      <w:proofErr w:type="spellStart"/>
      <w:r>
        <w:t>conținutului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eligibilității</w:t>
      </w:r>
      <w:proofErr w:type="spellEnd"/>
      <w:r>
        <w:t xml:space="preserve"> </w:t>
      </w:r>
      <w:proofErr w:type="spellStart"/>
      <w:r>
        <w:t>dosarului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de </w:t>
      </w:r>
      <w:proofErr w:type="spellStart"/>
      <w:r>
        <w:t>rambursare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de </w:t>
      </w:r>
      <w:proofErr w:type="spellStart"/>
      <w:r>
        <w:t>beneficiar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fișele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de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se </w:t>
      </w:r>
      <w:proofErr w:type="spellStart"/>
      <w:r>
        <w:lastRenderedPageBreak/>
        <w:t>stabilesc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AFIR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proceduri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,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agriculturii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dezvoltării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, care se </w:t>
      </w:r>
      <w:proofErr w:type="spellStart"/>
      <w:r>
        <w:t>publică</w:t>
      </w:r>
      <w:proofErr w:type="spellEnd"/>
      <w:r>
        <w:t xml:space="preserve"> pe site-</w:t>
      </w:r>
      <w:proofErr w:type="spellStart"/>
      <w:r>
        <w:t>ul</w:t>
      </w:r>
      <w:proofErr w:type="spellEnd"/>
      <w:r>
        <w:t xml:space="preserve"> </w:t>
      </w:r>
      <w:proofErr w:type="spellStart"/>
      <w:r>
        <w:t>agenției</w:t>
      </w:r>
      <w:proofErr w:type="spellEnd"/>
      <w:r>
        <w:t xml:space="preserve"> - www.afir.ro.</w:t>
      </w:r>
    </w:p>
    <w:p w14:paraId="3019E5DC" w14:textId="77777777" w:rsidR="00542B27" w:rsidRDefault="00542B27" w:rsidP="00542B27">
      <w:pPr>
        <w:pStyle w:val="al"/>
        <w:divId w:val="370033837"/>
      </w:pPr>
      <w:r>
        <w:t xml:space="preserve">8.2.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documentelor</w:t>
      </w:r>
      <w:proofErr w:type="spellEnd"/>
    </w:p>
    <w:p w14:paraId="6C93EC35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are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constitui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organiza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păstra</w:t>
      </w:r>
      <w:proofErr w:type="spellEnd"/>
      <w:r>
        <w:t xml:space="preserve"> </w:t>
      </w:r>
      <w:proofErr w:type="spellStart"/>
      <w:r>
        <w:t>dosarele</w:t>
      </w:r>
      <w:proofErr w:type="spellEnd"/>
      <w:r>
        <w:t xml:space="preserve"> </w:t>
      </w:r>
      <w:proofErr w:type="spellStart"/>
      <w:r>
        <w:t>achizițiilor</w:t>
      </w:r>
      <w:proofErr w:type="spellEnd"/>
      <w:r>
        <w:t xml:space="preserve"> (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directă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procedură</w:t>
      </w:r>
      <w:proofErr w:type="spellEnd"/>
      <w:r>
        <w:t xml:space="preserve"> </w:t>
      </w:r>
      <w:proofErr w:type="spellStart"/>
      <w:r>
        <w:t>competitivă</w:t>
      </w:r>
      <w:proofErr w:type="spellEnd"/>
      <w:r>
        <w:t xml:space="preserve">),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derulării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o </w:t>
      </w:r>
      <w:proofErr w:type="spellStart"/>
      <w:r>
        <w:t>perioadă</w:t>
      </w:r>
      <w:proofErr w:type="spellEnd"/>
      <w:r>
        <w:t xml:space="preserve"> de 5 ani de la ultima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aferentă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disponibilitatea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justificative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manieră</w:t>
      </w:r>
      <w:proofErr w:type="spellEnd"/>
      <w:r>
        <w:t xml:space="preserve"> care </w:t>
      </w:r>
      <w:proofErr w:type="spellStart"/>
      <w:r>
        <w:t>garantează</w:t>
      </w:r>
      <w:proofErr w:type="spellEnd"/>
      <w:r>
        <w:t xml:space="preserve"> </w:t>
      </w:r>
      <w:proofErr w:type="spellStart"/>
      <w:r>
        <w:t>trasabilitatea</w:t>
      </w:r>
      <w:proofErr w:type="spellEnd"/>
      <w:r>
        <w:t xml:space="preserve">, </w:t>
      </w:r>
      <w:proofErr w:type="spellStart"/>
      <w:r>
        <w:t>integritatea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verificabilitatea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</w:t>
      </w:r>
      <w:proofErr w:type="spellStart"/>
      <w:r>
        <w:t>punerii</w:t>
      </w:r>
      <w:proofErr w:type="spellEnd"/>
      <w:r>
        <w:t xml:space="preserve"> lor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autorităților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, la </w:t>
      </w:r>
      <w:proofErr w:type="spellStart"/>
      <w:r>
        <w:t>solicitare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 16 </w:t>
      </w:r>
      <w:hyperlink r:id="rId33" w:anchor="p-319607830" w:tgtFrame="_blank" w:history="1">
        <w:proofErr w:type="spellStart"/>
        <w:r>
          <w:rPr>
            <w:rStyle w:val="Hyperlink"/>
          </w:rPr>
          <w:t>alin</w:t>
        </w:r>
        <w:proofErr w:type="spellEnd"/>
        <w:r>
          <w:rPr>
            <w:rStyle w:val="Hyperlink"/>
          </w:rPr>
          <w:t>. (5)</w:t>
        </w:r>
      </w:hyperlink>
      <w:r>
        <w:t xml:space="preserve"> din </w:t>
      </w:r>
      <w:proofErr w:type="spellStart"/>
      <w:r>
        <w:t>Regulamentul</w:t>
      </w:r>
      <w:proofErr w:type="spellEnd"/>
      <w:r>
        <w:t xml:space="preserve"> (UE) 2020/1.001.</w:t>
      </w:r>
    </w:p>
    <w:p w14:paraId="01D98B71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privat</w:t>
      </w:r>
      <w:proofErr w:type="spellEnd"/>
      <w:r>
        <w:t xml:space="preserve"> are </w:t>
      </w:r>
      <w:proofErr w:type="spellStart"/>
      <w:r>
        <w:t>obligația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accesul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a </w:t>
      </w:r>
      <w:proofErr w:type="spellStart"/>
      <w:r>
        <w:t>pune</w:t>
      </w:r>
      <w:proofErr w:type="spellEnd"/>
      <w:r>
        <w:t xml:space="preserve">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reprezentanților</w:t>
      </w:r>
      <w:proofErr w:type="spellEnd"/>
      <w:r>
        <w:t xml:space="preserve"> AFIR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,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de </w:t>
      </w:r>
      <w:proofErr w:type="spellStart"/>
      <w:r>
        <w:t>monitorizare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control.</w:t>
      </w:r>
    </w:p>
    <w:p w14:paraId="11C72DF8" w14:textId="77777777" w:rsidR="00542B27" w:rsidRDefault="00542B27" w:rsidP="00542B27">
      <w:pPr>
        <w:pStyle w:val="al"/>
        <w:divId w:val="370033837"/>
      </w:pPr>
      <w:r>
        <w:t xml:space="preserve">8.3.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tranzitorii</w:t>
      </w:r>
      <w:proofErr w:type="spellEnd"/>
    </w:p>
    <w:p w14:paraId="213B3440" w14:textId="77777777" w:rsidR="00542B27" w:rsidRDefault="00542B27" w:rsidP="00542B27">
      <w:pPr>
        <w:pStyle w:val="al"/>
        <w:divId w:val="370033837"/>
      </w:pPr>
      <w:r>
        <w:t xml:space="preserve">(1)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îndrumar</w:t>
      </w:r>
      <w:proofErr w:type="spellEnd"/>
      <w:r>
        <w:t xml:space="preserve"> </w:t>
      </w:r>
      <w:proofErr w:type="spellStart"/>
      <w:r>
        <w:t>metodologic</w:t>
      </w:r>
      <w:proofErr w:type="spellEnd"/>
      <w:r>
        <w:t xml:space="preserve">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inițiate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data </w:t>
      </w:r>
      <w:proofErr w:type="spellStart"/>
      <w:r>
        <w:t>intrării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ordinului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>.</w:t>
      </w:r>
    </w:p>
    <w:p w14:paraId="77504BB8" w14:textId="77777777" w:rsidR="00542B27" w:rsidRDefault="00542B27" w:rsidP="00542B27">
      <w:pPr>
        <w:pStyle w:val="al"/>
        <w:divId w:val="370033837"/>
      </w:pPr>
      <w:r>
        <w:t xml:space="preserve">(2)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procedurile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inițiate</w:t>
      </w:r>
      <w:proofErr w:type="spellEnd"/>
      <w:r>
        <w:t xml:space="preserve"> anterior </w:t>
      </w:r>
      <w:proofErr w:type="spellStart"/>
      <w:r>
        <w:t>datei</w:t>
      </w:r>
      <w:proofErr w:type="spellEnd"/>
      <w:r>
        <w:t xml:space="preserve"> </w:t>
      </w:r>
      <w:proofErr w:type="spellStart"/>
      <w:r>
        <w:t>intrării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ordinului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, </w:t>
      </w:r>
      <w:proofErr w:type="spellStart"/>
      <w:r>
        <w:t>rămân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regulile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la data </w:t>
      </w:r>
      <w:proofErr w:type="spellStart"/>
      <w:r>
        <w:t>inițierii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>.</w:t>
      </w:r>
    </w:p>
    <w:p w14:paraId="5E75D531" w14:textId="77777777" w:rsidR="00542B27" w:rsidRDefault="00542B27" w:rsidP="00542B27">
      <w:pPr>
        <w:pStyle w:val="al"/>
        <w:divId w:val="370033837"/>
      </w:pPr>
      <w:r>
        <w:t xml:space="preserve">8.4. </w:t>
      </w:r>
      <w:proofErr w:type="spellStart"/>
      <w:r>
        <w:t>Dispoziții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interpretarea</w:t>
      </w:r>
      <w:proofErr w:type="spellEnd"/>
    </w:p>
    <w:p w14:paraId="6980A2AC" w14:textId="77777777" w:rsidR="00542B27" w:rsidRDefault="00542B27" w:rsidP="00542B27">
      <w:pPr>
        <w:pStyle w:val="al"/>
        <w:divId w:val="370033837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neconcordanțe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îndrumar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achiziției</w:t>
      </w:r>
      <w:proofErr w:type="spellEnd"/>
      <w:r>
        <w:t xml:space="preserve">,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din </w:t>
      </w:r>
      <w:proofErr w:type="spellStart"/>
      <w:r>
        <w:t>documentele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măsura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acestea</w:t>
      </w:r>
      <w:proofErr w:type="spellEnd"/>
      <w:r>
        <w:t xml:space="preserve"> sunt </w:t>
      </w:r>
      <w:proofErr w:type="spellStart"/>
      <w:r>
        <w:t>obligatorii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contravin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incidente</w:t>
      </w:r>
      <w:proofErr w:type="spellEnd"/>
      <w:r>
        <w:t>.</w:t>
      </w:r>
    </w:p>
    <w:p w14:paraId="470C3167" w14:textId="77777777" w:rsidR="00542B27" w:rsidRPr="00542B27" w:rsidRDefault="00542B27" w:rsidP="00542B27">
      <w:pPr>
        <w:pStyle w:val="Heading4"/>
        <w:jc w:val="both"/>
        <w:divId w:val="370033837"/>
        <w:rPr>
          <w:rFonts w:eastAsia="Times New Roman"/>
          <w:b w:val="0"/>
          <w:bCs w:val="0"/>
        </w:rPr>
      </w:pPr>
    </w:p>
    <w:sectPr w:rsidR="00542B27" w:rsidRPr="00542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09A"/>
    <w:rsid w:val="000A709A"/>
    <w:rsid w:val="001103F4"/>
    <w:rsid w:val="001507D2"/>
    <w:rsid w:val="0054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1EEC"/>
  <w15:docId w15:val="{5FD0A46B-3BCB-434C-AD5A-1DFFD804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300" w:line="450" w:lineRule="atLeast"/>
      <w:outlineLvl w:val="0"/>
    </w:pPr>
    <w:rPr>
      <w:rFonts w:ascii="Cambria" w:hAnsi="Cambria" w:cs="Times New Roman"/>
      <w:color w:val="009EF7"/>
      <w:kern w:val="36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B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after="0" w:line="240" w:lineRule="auto"/>
      <w:outlineLvl w:val="2"/>
    </w:pPr>
    <w:rPr>
      <w:rFonts w:ascii="Times New Roman" w:hAnsi="Times New Roman" w:cs="Times New Roman"/>
      <w:kern w:val="0"/>
    </w:rPr>
  </w:style>
  <w:style w:type="paragraph" w:styleId="Heading4">
    <w:name w:val="heading 4"/>
    <w:basedOn w:val="Normal"/>
    <w:link w:val="Heading4Char"/>
    <w:uiPriority w:val="9"/>
    <w:qFormat/>
    <w:pPr>
      <w:spacing w:after="0" w:line="240" w:lineRule="auto"/>
      <w:outlineLvl w:val="3"/>
    </w:pPr>
    <w:rPr>
      <w:rFonts w:ascii="Times New Roman" w:hAnsi="Times New Roman" w:cs="Times New Roman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hAnsi="Cambria" w:cs="Times New Roman"/>
      <w:color w:val="009EF7"/>
      <w:kern w:val="36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kern w:val="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bCs/>
      <w:kern w:val="0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js-calendar1">
    <w:name w:val="js-calendar1"/>
    <w:basedOn w:val="DefaultParagraphFont"/>
    <w:rPr>
      <w:b/>
      <w:bCs/>
      <w:color w:val="008000"/>
    </w:rPr>
  </w:style>
  <w:style w:type="paragraph" w:customStyle="1" w:styleId="al">
    <w:name w:val="a_l"/>
    <w:basedOn w:val="Normal"/>
    <w:pPr>
      <w:spacing w:after="0" w:line="240" w:lineRule="auto"/>
    </w:pPr>
    <w:rPr>
      <w:rFonts w:ascii="Times New Roman" w:hAnsi="Times New Roman" w:cs="Times New Roman"/>
      <w:kern w:val="0"/>
    </w:rPr>
  </w:style>
  <w:style w:type="character" w:customStyle="1" w:styleId="Heading2Char">
    <w:name w:val="Heading 2 Char"/>
    <w:basedOn w:val="DefaultParagraphFont"/>
    <w:link w:val="Heading2"/>
    <w:uiPriority w:val="9"/>
    <w:rsid w:val="00542B27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42B27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2B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2B27"/>
    <w:rPr>
      <w:rFonts w:ascii="Courier New" w:hAnsi="Courier New" w:cs="Courier New"/>
      <w:kern w:val="0"/>
      <w:sz w:val="20"/>
      <w:szCs w:val="20"/>
    </w:rPr>
  </w:style>
  <w:style w:type="character" w:styleId="Strong">
    <w:name w:val="Strong"/>
    <w:basedOn w:val="DefaultParagraphFont"/>
    <w:uiPriority w:val="22"/>
    <w:qFormat/>
    <w:rsid w:val="00542B27"/>
    <w:rPr>
      <w:b/>
      <w:bCs/>
    </w:rPr>
  </w:style>
  <w:style w:type="paragraph" w:customStyle="1" w:styleId="msonormal0">
    <w:name w:val="msonormal"/>
    <w:basedOn w:val="Normal"/>
    <w:rsid w:val="00542B27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rsid w:val="00542B27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displayfirstversion">
    <w:name w:val="display_first_version"/>
    <w:basedOn w:val="Normal"/>
    <w:rsid w:val="00542B2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ument-note">
    <w:name w:val="document-note"/>
    <w:basedOn w:val="Normal"/>
    <w:rsid w:val="00542B27"/>
    <w:pPr>
      <w:pBdr>
        <w:top w:val="single" w:sz="12" w:space="4" w:color="FFEE58"/>
        <w:left w:val="single" w:sz="12" w:space="8" w:color="FFEE58"/>
        <w:bottom w:val="single" w:sz="12" w:space="4" w:color="FFEE58"/>
        <w:right w:val="single" w:sz="12" w:space="8" w:color="FFEE58"/>
      </w:pBdr>
      <w:shd w:val="clear" w:color="auto" w:fill="FFFFFF"/>
      <w:spacing w:before="75" w:after="75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notablewrapper">
    <w:name w:val="notablewrapper"/>
    <w:basedOn w:val="Normal"/>
    <w:rsid w:val="00542B2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until">
    <w:name w:val="date_until"/>
    <w:basedOn w:val="Normal"/>
    <w:rsid w:val="00542B27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jumptoart">
    <w:name w:val="jump_to_art"/>
    <w:basedOn w:val="Normal"/>
    <w:rsid w:val="00542B27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quoted">
    <w:name w:val="quoted"/>
    <w:basedOn w:val="Normal"/>
    <w:rsid w:val="00542B27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s2">
    <w:name w:val="s_2"/>
    <w:basedOn w:val="Normal"/>
    <w:rsid w:val="00542B27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c">
    <w:name w:val="a_c"/>
    <w:basedOn w:val="Normal"/>
    <w:rsid w:val="00542B27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ar">
    <w:name w:val="a_r"/>
    <w:basedOn w:val="Normal"/>
    <w:rsid w:val="00542B27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document-notetitle">
    <w:name w:val="document-note_title"/>
    <w:basedOn w:val="Normal"/>
    <w:rsid w:val="00542B2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sapplied">
    <w:name w:val="is_applied"/>
    <w:basedOn w:val="Normal"/>
    <w:rsid w:val="00542B27"/>
    <w:pPr>
      <w:shd w:val="clear" w:color="auto" w:fill="FFF2CC"/>
      <w:spacing w:before="100" w:beforeAutospacing="1" w:after="100" w:afterAutospacing="1" w:line="240" w:lineRule="auto"/>
    </w:pPr>
    <w:rPr>
      <w:rFonts w:ascii="Calibri" w:hAnsi="Calibri" w:cs="Calibri"/>
      <w:i/>
      <w:iCs/>
      <w:color w:val="3B5F7C"/>
      <w:kern w:val="0"/>
    </w:rPr>
  </w:style>
  <w:style w:type="paragraph" w:customStyle="1" w:styleId="js-calendar">
    <w:name w:val="js-calendar"/>
    <w:basedOn w:val="Normal"/>
    <w:rsid w:val="00542B27"/>
    <w:pPr>
      <w:spacing w:before="45" w:after="45" w:line="240" w:lineRule="auto"/>
      <w:ind w:left="45" w:right="45"/>
    </w:pPr>
    <w:rPr>
      <w:rFonts w:ascii="Times New Roman" w:hAnsi="Times New Roman" w:cs="Times New Roman"/>
      <w:b/>
      <w:bCs/>
      <w:color w:val="008000"/>
      <w:kern w:val="0"/>
    </w:rPr>
  </w:style>
  <w:style w:type="paragraph" w:customStyle="1" w:styleId="addtotree">
    <w:name w:val="addtotree"/>
    <w:basedOn w:val="Normal"/>
    <w:rsid w:val="00542B27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explicatie">
    <w:name w:val="explicatie"/>
    <w:basedOn w:val="Normal"/>
    <w:rsid w:val="00542B27"/>
    <w:pPr>
      <w:spacing w:before="100" w:beforeAutospacing="1" w:after="100" w:afterAutospacing="1" w:line="240" w:lineRule="auto"/>
    </w:pPr>
    <w:rPr>
      <w:rFonts w:ascii="Calibri" w:hAnsi="Calibri" w:cs="Calibri"/>
      <w:i/>
      <w:iCs/>
      <w:color w:val="339966"/>
      <w:kern w:val="0"/>
      <w:sz w:val="18"/>
      <w:szCs w:val="18"/>
    </w:rPr>
  </w:style>
  <w:style w:type="paragraph" w:customStyle="1" w:styleId="t45">
    <w:name w:val="t_45"/>
    <w:basedOn w:val="Normal"/>
    <w:rsid w:val="00542B2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46">
    <w:name w:val="t_46"/>
    <w:basedOn w:val="Normal"/>
    <w:rsid w:val="00542B2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mallgray">
    <w:name w:val="small_gray"/>
    <w:basedOn w:val="Normal"/>
    <w:rsid w:val="00542B2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haredlist">
    <w:name w:val="shared_list"/>
    <w:basedOn w:val="Normal"/>
    <w:rsid w:val="00542B2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aitapprove">
    <w:name w:val="wait_approve"/>
    <w:basedOn w:val="Normal"/>
    <w:rsid w:val="00542B2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noterate">
    <w:name w:val="document-note_rate"/>
    <w:basedOn w:val="Normal"/>
    <w:rsid w:val="00542B2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nomenclature-expand">
    <w:name w:val="js-nomenclature-expand"/>
    <w:basedOn w:val="Normal"/>
    <w:rsid w:val="00542B2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en">
    <w:name w:val="open"/>
    <w:basedOn w:val="Normal"/>
    <w:rsid w:val="00542B2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close">
    <w:name w:val="btn_close"/>
    <w:basedOn w:val="Normal"/>
    <w:rsid w:val="00542B2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menclature-content">
    <w:name w:val="nomenclature-content"/>
    <w:basedOn w:val="Normal"/>
    <w:rsid w:val="00542B2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mt">
    <w:name w:val="cmt"/>
    <w:basedOn w:val="Normal"/>
    <w:rsid w:val="00542B2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mg">
    <w:name w:val="cmg"/>
    <w:basedOn w:val="Normal"/>
    <w:rsid w:val="00542B2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mallgray1">
    <w:name w:val="small_gray1"/>
    <w:basedOn w:val="Normal"/>
    <w:rsid w:val="00542B27"/>
    <w:pPr>
      <w:spacing w:after="0" w:line="240" w:lineRule="auto"/>
    </w:pPr>
    <w:rPr>
      <w:rFonts w:ascii="Times New Roman" w:hAnsi="Times New Roman" w:cs="Times New Roman"/>
      <w:color w:val="999999"/>
      <w:kern w:val="0"/>
      <w:sz w:val="17"/>
      <w:szCs w:val="17"/>
    </w:rPr>
  </w:style>
  <w:style w:type="paragraph" w:customStyle="1" w:styleId="sharedlist1">
    <w:name w:val="shared_list1"/>
    <w:basedOn w:val="Normal"/>
    <w:rsid w:val="00542B27"/>
    <w:pPr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waitapprove1">
    <w:name w:val="wait_approve1"/>
    <w:basedOn w:val="Normal"/>
    <w:rsid w:val="00542B27"/>
    <w:pPr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ument-noterate1">
    <w:name w:val="document-note_rate1"/>
    <w:basedOn w:val="Normal"/>
    <w:rsid w:val="00542B27"/>
    <w:pPr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js-nomenclature-expand1">
    <w:name w:val="js-nomenclature-expand1"/>
    <w:basedOn w:val="Normal"/>
    <w:rsid w:val="00542B27"/>
    <w:pPr>
      <w:spacing w:after="0" w:line="240" w:lineRule="auto"/>
    </w:pPr>
    <w:rPr>
      <w:rFonts w:ascii="Times New Roman" w:hAnsi="Times New Roman" w:cs="Times New Roman"/>
      <w:kern w:val="0"/>
      <w:u w:val="single"/>
    </w:rPr>
  </w:style>
  <w:style w:type="paragraph" w:customStyle="1" w:styleId="open1">
    <w:name w:val="open1"/>
    <w:basedOn w:val="Normal"/>
    <w:rsid w:val="00542B27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document-notetitle1">
    <w:name w:val="document-note_title1"/>
    <w:basedOn w:val="Normal"/>
    <w:rsid w:val="00542B27"/>
    <w:pPr>
      <w:spacing w:after="0" w:line="240" w:lineRule="auto"/>
      <w:ind w:left="300"/>
    </w:pPr>
    <w:rPr>
      <w:rFonts w:ascii="Times New Roman" w:hAnsi="Times New Roman" w:cs="Times New Roman"/>
      <w:b/>
      <w:bCs/>
      <w:kern w:val="0"/>
    </w:rPr>
  </w:style>
  <w:style w:type="paragraph" w:customStyle="1" w:styleId="btnclose1">
    <w:name w:val="btn_close1"/>
    <w:basedOn w:val="Normal"/>
    <w:rsid w:val="00542B27"/>
    <w:pPr>
      <w:spacing w:after="0" w:line="240" w:lineRule="auto"/>
      <w:ind w:hanging="18913"/>
    </w:pPr>
    <w:rPr>
      <w:rFonts w:ascii="Times New Roman" w:hAnsi="Times New Roman" w:cs="Times New Roman"/>
      <w:vanish/>
      <w:kern w:val="0"/>
    </w:rPr>
  </w:style>
  <w:style w:type="paragraph" w:customStyle="1" w:styleId="nomenclature-content1">
    <w:name w:val="nomenclature-content1"/>
    <w:basedOn w:val="Normal"/>
    <w:rsid w:val="00542B27"/>
    <w:pPr>
      <w:pBdr>
        <w:top w:val="single" w:sz="18" w:space="8" w:color="FFA64D"/>
        <w:left w:val="single" w:sz="18" w:space="8" w:color="FFA64D"/>
        <w:bottom w:val="single" w:sz="18" w:space="8" w:color="FFA64D"/>
        <w:right w:val="single" w:sz="18" w:space="8" w:color="FFA64D"/>
      </w:pBdr>
      <w:spacing w:before="150"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t451">
    <w:name w:val="t_451"/>
    <w:basedOn w:val="Normal"/>
    <w:rsid w:val="00542B27"/>
    <w:pPr>
      <w:spacing w:before="150" w:after="0" w:line="240" w:lineRule="auto"/>
    </w:pPr>
    <w:rPr>
      <w:rFonts w:ascii="Times New Roman" w:hAnsi="Times New Roman" w:cs="Times New Roman"/>
      <w:i/>
      <w:iCs/>
      <w:kern w:val="0"/>
    </w:rPr>
  </w:style>
  <w:style w:type="paragraph" w:customStyle="1" w:styleId="t461">
    <w:name w:val="t_461"/>
    <w:basedOn w:val="Normal"/>
    <w:rsid w:val="00542B27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mt1">
    <w:name w:val="cmt1"/>
    <w:basedOn w:val="Normal"/>
    <w:rsid w:val="00542B27"/>
    <w:pPr>
      <w:spacing w:after="0" w:line="240" w:lineRule="auto"/>
    </w:pPr>
    <w:rPr>
      <w:rFonts w:ascii="Times New Roman" w:hAnsi="Times New Roman" w:cs="Times New Roman"/>
      <w:color w:val="339966"/>
      <w:kern w:val="0"/>
    </w:rPr>
  </w:style>
  <w:style w:type="paragraph" w:customStyle="1" w:styleId="cmg1">
    <w:name w:val="cmg1"/>
    <w:basedOn w:val="Normal"/>
    <w:rsid w:val="00542B27"/>
    <w:pPr>
      <w:spacing w:after="0" w:line="240" w:lineRule="auto"/>
    </w:pPr>
    <w:rPr>
      <w:rFonts w:ascii="Times New Roman" w:hAnsi="Times New Roman" w:cs="Times New Roman"/>
      <w:color w:val="339966"/>
      <w:kern w:val="0"/>
      <w:sz w:val="20"/>
      <w:szCs w:val="20"/>
    </w:rPr>
  </w:style>
  <w:style w:type="paragraph" w:customStyle="1" w:styleId="cmg2">
    <w:name w:val="cmg2"/>
    <w:basedOn w:val="Normal"/>
    <w:rsid w:val="00542B27"/>
    <w:pPr>
      <w:spacing w:after="0" w:line="240" w:lineRule="auto"/>
    </w:pPr>
    <w:rPr>
      <w:rFonts w:ascii="Times New Roman" w:hAnsi="Times New Roman" w:cs="Times New Roman"/>
      <w:color w:val="339966"/>
      <w:kern w:val="0"/>
    </w:rPr>
  </w:style>
  <w:style w:type="character" w:customStyle="1" w:styleId="js-ineffectstring">
    <w:name w:val="js-ineffectstring"/>
    <w:basedOn w:val="DefaultParagraphFont"/>
    <w:rsid w:val="00542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36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76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16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e6.ro/App/Document/geytcnbrgy3a/legea-nr-98-2016-privind-achizitiile-publice?d=2026-04-30" TargetMode="External"/><Relationship Id="rId18" Type="http://schemas.openxmlformats.org/officeDocument/2006/relationships/hyperlink" Target="https://lege6.ro/App/Document/gqydimjsgu/regulamentul-nr-910-2014-privind-identificarea-electronica-si-serviciile-de-incredere-pentru-tranzactiile-electronice-pe-piata-interna-si-de-abrogare-a-directivei-1999-93-ce?d=2026-04-30" TargetMode="External"/><Relationship Id="rId26" Type="http://schemas.openxmlformats.org/officeDocument/2006/relationships/hyperlink" Target="https://lege6.ro/App/Document/gmztsnrvha4a/legea-nr-129-2019-pentru-prevenirea-si-combaterea-spalarii-banilor-si-finantarii-terorismului-precum-si-pentru-modificarea-si-completarea-unor-acte-normative?d=2026-04-30" TargetMode="External"/><Relationship Id="rId39" Type="http://schemas.openxmlformats.org/officeDocument/2006/relationships/customXml" Target="../customXml/item4.xml"/><Relationship Id="rId21" Type="http://schemas.openxmlformats.org/officeDocument/2006/relationships/hyperlink" Target="https://lege6.ro/App/Document/gmztsnrvha4a/legea-nr-129-2019-pentru-prevenirea-si-combaterea-spalarii-banilor-si-finantarii-terorismului-precum-si-pentru-modificarea-si-completarea-unor-acte-normative?d=2026-04-3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ege6.ro/App/Document/ge2dkojtgu2tk/legea-nr-376-2023-pentru-aprobarea-ordonantei-de-urgenta-a-guvernului-nr-60-2022-privind-stabilirea-cadrului-institutional-si-financiar-de-implementare-si-gestionare-a-fondurilor-alocate-romaniei-prin?d=2026-04-30" TargetMode="External"/><Relationship Id="rId12" Type="http://schemas.openxmlformats.org/officeDocument/2006/relationships/hyperlink" Target="https://lege6.ro/App/Document/geztmnjqgqzti/ordinul-nr-70-2023-pentru-aprobarea-schemei-de-ajutor-de-stat-privind-sprijinirea-investitiilor-in-noi-capacitati-de-producere-a-energiei-electrice-din-surse-regenerabile-pentru-autoconsumul-intreprin?d=2026-04-30" TargetMode="External"/><Relationship Id="rId17" Type="http://schemas.openxmlformats.org/officeDocument/2006/relationships/hyperlink" Target="https://lege6.ro/App/Document/gi2tsmbrge/legea-nr-287-2009-privind-codul-civil?d=2026-04-30" TargetMode="External"/><Relationship Id="rId25" Type="http://schemas.openxmlformats.org/officeDocument/2006/relationships/hyperlink" Target="https://lege6.ro/App/Document/gezdmnrzgi/codul-penal-din-2009?pid=312709239&amp;d=2026-04-30" TargetMode="External"/><Relationship Id="rId33" Type="http://schemas.openxmlformats.org/officeDocument/2006/relationships/hyperlink" Target="https://lege6.ro/App/Document/gm3tqmrzgiyq/regulamentul-de-punere-in-aplicare-nr-1001-2020-de-stabilire-a-unor-norme-detaliate-de-aplicare-a-directivei-2003-87-ce-a-parlamentului-european-si-a-consiliului-in-ceea-ce-priveste-functionarea-fondu?pid=319607830&amp;d=2026-04-30" TargetMode="External"/><Relationship Id="rId38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https://lege6.ro/App/Document/gi2tsmbqhe/codul-civil-din-2009?pid=56652141&amp;d=2026-04-30" TargetMode="External"/><Relationship Id="rId20" Type="http://schemas.openxmlformats.org/officeDocument/2006/relationships/hyperlink" Target="https://lege6.ro/App/Document/gy4dqnjvha/directiva-ue-nr-849-2015-privind-prevenirea-utilizarii-sistemului-financiar-in-scopul-spalarii-banilor-sau-finantarii-terorismului-de-modificare-a-regulamentului-ue-nr-648-2012-al-parlamentului-europe?pid=79336305&amp;d=2026-04-30" TargetMode="External"/><Relationship Id="rId29" Type="http://schemas.openxmlformats.org/officeDocument/2006/relationships/hyperlink" Target="https://lege6.ro/App/Document/gmytamztgq4a/regulamentul-nr-1725-2018-privind-protectia-persoanelor-fizice-in-ceea-ce-priveste-prelucrarea-datelor-cu-caracter-personal-de-catre-institutiile-organele-oficiile-si-agentiile-uniunii-si-privind-libe?d=2026-04-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e6.ro/App/Document/geytcobrgy2ds/ordonanta-de-urgenta-nr-60-2022-privind-stabilirea-cadrului-institutional-si-financiar-de-implementare-si-gestionare-a-fondurilor-alocate-romaniei-prin-fondul-pentru-modernizare-precum-si-pentru-modif?pid=578196893&amp;d=2026-04-30" TargetMode="External"/><Relationship Id="rId11" Type="http://schemas.openxmlformats.org/officeDocument/2006/relationships/hyperlink" Target="https://lege6.ro/App/Document/ge4dknbuga3tg/indrumarul-metodologic-privind-achizitiile-efectuate-de-beneficiarii-privati-finantati-din-fondul-pentru-modernizare-prin-schema-de-ajutor-de-stat-privind-sprijinirea-investitiilor-in-noi-capacitati-d?d=2026-04-30" TargetMode="External"/><Relationship Id="rId24" Type="http://schemas.openxmlformats.org/officeDocument/2006/relationships/hyperlink" Target="https://lege6.ro/App/Document/gezdmnrzgi/codul-penal-din-2009?pid=312709239&amp;d=2026-04-30" TargetMode="External"/><Relationship Id="rId32" Type="http://schemas.openxmlformats.org/officeDocument/2006/relationships/hyperlink" Target="https://lege6.ro/App/Document/gu4tqnbvgm/legea-nr-43-2015-pentru-aprobarea-ordonantei-de-urgenta-a-guvernului-nr-41-2014-privind-infiintarea-organizarea-si-functionarea-agentiei-pentru-finantarea-investitiilor-rurale-prin-reorganizarea-agent?d=2026-04-30" TargetMode="External"/><Relationship Id="rId37" Type="http://schemas.openxmlformats.org/officeDocument/2006/relationships/customXml" Target="../customXml/item2.xml"/><Relationship Id="rId5" Type="http://schemas.openxmlformats.org/officeDocument/2006/relationships/hyperlink" Target="https://lege6.ro/App/Document/gm2dcnrygm4a/ordonanta-de-urgenta-nr-57-2019-privind-codul-administrativ?d=2026-04-30" TargetMode="External"/><Relationship Id="rId15" Type="http://schemas.openxmlformats.org/officeDocument/2006/relationships/hyperlink" Target="https://lege6.ro/App/Document/ge4dknbuga3tg/indrumarul-metodologic-privind-achizitiile-efectuate-de-beneficiarii-privati-finantati-din-fondul-pentru-modernizare-prin-schema-de-ajutor-de-stat-privind-sprijinirea-investitiilor-in-noi-capacitati-d?pid=676640832&amp;d=2026-04-30" TargetMode="External"/><Relationship Id="rId23" Type="http://schemas.openxmlformats.org/officeDocument/2006/relationships/hyperlink" Target="https://lege6.ro/App/Document/gmztsnrvha4a/legea-nr-129-2019-pentru-prevenirea-si-combaterea-spalarii-banilor-si-finantarii-terorismului-precum-si-pentru-modificarea-si-completarea-unor-acte-normative?d=2026-04-30" TargetMode="External"/><Relationship Id="rId28" Type="http://schemas.openxmlformats.org/officeDocument/2006/relationships/hyperlink" Target="https://lege6.ro/App/Document/gm3dmobzga3q/directiva-nr-46-1995-privind-protectia-persoanelor-fizice-in-ceea-ce-priveste-prelucrarea-datelor-cu-caracter-personal-si-libera-circulatie-a-acestor-date?d=2026-04-30" TargetMode="External"/><Relationship Id="rId36" Type="http://schemas.openxmlformats.org/officeDocument/2006/relationships/customXml" Target="../customXml/item1.xml"/><Relationship Id="rId10" Type="http://schemas.openxmlformats.org/officeDocument/2006/relationships/hyperlink" Target="https://lege6.ro/App/Document/gqytqmjzha/hotararea-nr-1186-2014-privind-organizarea-si-functionarea-autoritatii-pentru-administrarea-sistemului-national-antigrindina-si-de-crestere-a-precipitatiilor?pid=257338586&amp;d=2026-04-30" TargetMode="External"/><Relationship Id="rId19" Type="http://schemas.openxmlformats.org/officeDocument/2006/relationships/hyperlink" Target="https://lege6.ro/App/Document/gi3tcobug4/directiva-nr-93-1998-de-modificare-a-directivei-68-414-cee-privind-obligatia-statelor-membre-ale-cee-de-a-mentine-stocuri-minime-de-titei-si-sau-produse-petroliere?d=2026-04-30" TargetMode="External"/><Relationship Id="rId31" Type="http://schemas.openxmlformats.org/officeDocument/2006/relationships/hyperlink" Target="https://lege6.ro/App/Document/gm4tsojuha/ordonanta-de-urgenta-nr-41-2014-privind-infiintarea-organizarea-si-functionarea-agentiei-pentru-finantarea-investitiilor-rurale-prin-reorganizarea-agentiei-de-plati-pentru-dezvoltare-rurala-si-pescuit?pid=634554394&amp;d=2026-04-30" TargetMode="External"/><Relationship Id="rId4" Type="http://schemas.openxmlformats.org/officeDocument/2006/relationships/hyperlink" Target="https://lege6.ro/App/Document/gm2dcnrygm3q/codul-administrativ-din-03072019?pid=291968217&amp;d=2026-04-30" TargetMode="External"/><Relationship Id="rId9" Type="http://schemas.openxmlformats.org/officeDocument/2006/relationships/hyperlink" Target="https://lege6.ro/App/Document/ge2dimztgaya/hotararea-nr-30-2017-privind-organizarea-si-functionarea-ministerului-agriculturii-si-dezvoltarii-rurale-precum-si-pentru-modificarea-art-6-alin-6-din-hotararea-guvernului-nr-1186-2014-privind-organiz?pid=153117235&amp;d=2026-04-30" TargetMode="External"/><Relationship Id="rId14" Type="http://schemas.openxmlformats.org/officeDocument/2006/relationships/hyperlink" Target="https://lege6.ro/App/Document/geytcnjqgq2a/legea-nr-99-2016-privind-achizitiile-sectoriale?d=2026-04-30" TargetMode="External"/><Relationship Id="rId22" Type="http://schemas.openxmlformats.org/officeDocument/2006/relationships/hyperlink" Target="https://lege6.ro/App/Document/gmztsnrvha4a/legea-nr-129-2019-pentru-prevenirea-si-combaterea-spalarii-banilor-si-finantarii-terorismului-precum-si-pentru-modificarea-si-completarea-unor-acte-normative?d=2026-04-30" TargetMode="External"/><Relationship Id="rId27" Type="http://schemas.openxmlformats.org/officeDocument/2006/relationships/hyperlink" Target="https://lege6.ro/App/Document/geydmobqg42q/regulamentul-nr-679-2016-privind-protectia-persoanelor-fizice-in-ceea-ce-priveste-prelucrarea-datelor-cu-caracter-personal-si-privind-libera-circulatie-a-acestor-date-si-de-abrogare-a-directivei-95-46?d=2026-04-30" TargetMode="External"/><Relationship Id="rId30" Type="http://schemas.openxmlformats.org/officeDocument/2006/relationships/hyperlink" Target="https://lege6.ro/App/Document/gi3tenbwga/decizia-nr-1247-2002-privind-statutul-si-conditiile-generale-care-reglementeaza-exercitarea-atributiilor-supervizorului-european-pentru-protejarea-datelor?d=2026-04-30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ege6.ro/App/Document/ge2dimztgaya/hotararea-nr-30-2017-privind-organizarea-si-functionarea-ministerului-agriculturii-si-dezvoltarii-rurale-precum-si-pentru-modificarea-art-6-alin-6-din-hotararea-guvernului-nr-1186-2014-privind-organiz?pid=153117234&amp;d=2026-04-3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7D5534F483741A512E40185B292C0" ma:contentTypeVersion="1" ma:contentTypeDescription="Creați un document nou." ma:contentTypeScope="" ma:versionID="93d3a226b5fb0b15ff32dc33d1522496">
  <xsd:schema xmlns:xsd="http://www.w3.org/2001/XMLSchema" xmlns:xs="http://www.w3.org/2001/XMLSchema" xmlns:p="http://schemas.microsoft.com/office/2006/metadata/properties" xmlns:ns1="http://schemas.microsoft.com/sharepoint/v3" xmlns:ns2="fba58025-0715-43fe-9148-0548809c527a" targetNamespace="http://schemas.microsoft.com/office/2006/metadata/properties" ma:root="true" ma:fieldsID="2b38a18f4c10fc24f96ee083c05490d8" ns1:_="" ns2:_="">
    <xsd:import namespace="http://schemas.microsoft.com/sharepoint/v3"/>
    <xsd:import namespace="fba58025-0715-43fe-9148-0548809c527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58025-0715-43fe-9148-0548809c52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a58025-0715-43fe-9148-0548809c527a">RUX3NXC6MJZS-40-3537</_dlc_DocId>
    <_dlc_DocIdUrl xmlns="fba58025-0715-43fe-9148-0548809c527a">
      <Url>http://spportal/Normative/_layouts/DocIdRedir.aspx?ID=RUX3NXC6MJZS-40-3537</Url>
      <Description>RUX3NXC6MJZS-40-3537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D49A32-1855-4D22-87A4-F8069DF1F89C}"/>
</file>

<file path=customXml/itemProps2.xml><?xml version="1.0" encoding="utf-8"?>
<ds:datastoreItem xmlns:ds="http://schemas.openxmlformats.org/officeDocument/2006/customXml" ds:itemID="{A1FA28DD-ABAD-4D70-9215-47CD4739DB99}"/>
</file>

<file path=customXml/itemProps3.xml><?xml version="1.0" encoding="utf-8"?>
<ds:datastoreItem xmlns:ds="http://schemas.openxmlformats.org/officeDocument/2006/customXml" ds:itemID="{CACB87B3-AD55-4875-9327-6BA9D4DEAEE3}"/>
</file>

<file path=customXml/itemProps4.xml><?xml version="1.0" encoding="utf-8"?>
<ds:datastoreItem xmlns:ds="http://schemas.openxmlformats.org/officeDocument/2006/customXml" ds:itemID="{EF1D14F8-F95C-41F6-A81C-58F763919B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8881</Words>
  <Characters>50625</Characters>
  <Application>Microsoft Office Word</Application>
  <DocSecurity>0</DocSecurity>
  <Lines>421</Lines>
  <Paragraphs>118</Paragraphs>
  <ScaleCrop>false</ScaleCrop>
  <Company>Agentia pentru Finantarea Investitiilor Rurale</Company>
  <LinksUpToDate>false</LinksUpToDate>
  <CharactersWithSpaces>59388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Elena FACUS</dc:creator>
  <cp:lastModifiedBy>Diana Elena FACUS</cp:lastModifiedBy>
  <cp:revision>2</cp:revision>
  <dcterms:created xsi:type="dcterms:W3CDTF">2026-04-30T11:27:00Z</dcterms:created>
  <dcterms:modified xsi:type="dcterms:W3CDTF">2026-04-30T11:27:00Z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fc255ccb-0868-4b31-adbb-17c8d739522c</vt:lpwstr>
  </property>
  <property fmtid="{D5CDD505-2E9C-101B-9397-08002B2CF9AE}" pid="3" name="ContentTypeId">
    <vt:lpwstr>0x0101002C87D5534F483741A512E40185B292C0</vt:lpwstr>
  </property>
</Properties>
</file>